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478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4395"/>
        <w:gridCol w:w="8083"/>
      </w:tblGrid>
      <w:tr w:rsidR="008F3413" w:rsidRPr="00F56061" w14:paraId="5382515A" w14:textId="77777777" w:rsidTr="000A616A">
        <w:trPr>
          <w:trHeight w:val="16799"/>
        </w:trPr>
        <w:tc>
          <w:tcPr>
            <w:tcW w:w="4395" w:type="dxa"/>
            <w:tcBorders>
              <w:top w:val="nil"/>
              <w:left w:val="nil"/>
              <w:right w:val="nil"/>
            </w:tcBorders>
            <w:shd w:val="clear" w:color="auto" w:fill="1F497D"/>
          </w:tcPr>
          <w:p w14:paraId="466BD08D" w14:textId="77777777" w:rsidR="008F3413" w:rsidRPr="00F07F13" w:rsidRDefault="008F3413">
            <w:pPr>
              <w:rPr>
                <w:rFonts w:ascii="Candara" w:hAnsi="Candara"/>
              </w:rPr>
            </w:pPr>
          </w:p>
          <w:p w14:paraId="312C8512" w14:textId="3EA7BDA8" w:rsidR="008F3413" w:rsidRPr="00F07F13" w:rsidRDefault="008F3413" w:rsidP="00CD748C">
            <w:pPr>
              <w:jc w:val="center"/>
              <w:rPr>
                <w:rFonts w:ascii="Candara" w:hAnsi="Candara"/>
              </w:rPr>
            </w:pPr>
          </w:p>
          <w:p w14:paraId="13F9C0D5" w14:textId="33FD4A75" w:rsidR="008F3413" w:rsidRPr="00F07F13" w:rsidRDefault="008F3413" w:rsidP="000E50DF">
            <w:pPr>
              <w:jc w:val="center"/>
              <w:rPr>
                <w:rFonts w:ascii="Candara" w:hAnsi="Candara"/>
              </w:rPr>
            </w:pPr>
            <w:r w:rsidRPr="00F07F13">
              <w:rPr>
                <w:rFonts w:ascii="Candara" w:hAnsi="Candara"/>
                <w:noProof/>
              </w:rPr>
              <w:drawing>
                <wp:inline distT="0" distB="0" distL="0" distR="0" wp14:anchorId="171E26F9" wp14:editId="689FCFCA">
                  <wp:extent cx="1234256" cy="1238019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416" cy="1250217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E0EFE3" w14:textId="5CEB1326" w:rsidR="008F3413" w:rsidRPr="00F07F13" w:rsidRDefault="00AE42A4">
            <w:pPr>
              <w:rPr>
                <w:rFonts w:ascii="Candara" w:hAnsi="Candara"/>
                <w:b/>
                <w:color w:val="FFFFFF"/>
                <w:sz w:val="24"/>
                <w:lang w:val="fr-FR"/>
              </w:rPr>
            </w:pPr>
            <w:r w:rsidRPr="00F07F13">
              <w:rPr>
                <w:rFonts w:ascii="Candara" w:hAnsi="Candara"/>
                <w:b/>
                <w:noProof/>
                <w:color w:val="FFFFFF"/>
                <w:sz w:val="24"/>
                <w:lang w:val="fr-FR"/>
              </w:rPr>
              <w:drawing>
                <wp:anchor distT="0" distB="0" distL="114300" distR="114300" simplePos="0" relativeHeight="251662336" behindDoc="0" locked="0" layoutInCell="1" allowOverlap="1" wp14:anchorId="3682DD72" wp14:editId="7578C93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135601</wp:posOffset>
                  </wp:positionV>
                  <wp:extent cx="259773" cy="259773"/>
                  <wp:effectExtent l="0" t="0" r="0" b="0"/>
                  <wp:wrapNone/>
                  <wp:docPr id="10" name="Graphique 10" descr="Antenne paraboli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que 10" descr="Antenne paraboliqu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73" cy="259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9E8DC8" w14:textId="6755AD6D" w:rsidR="008F3413" w:rsidRDefault="008F3413" w:rsidP="00B2503E">
            <w:pPr>
              <w:ind w:left="464"/>
              <w:rPr>
                <w:rFonts w:ascii="Candara" w:hAnsi="Candara"/>
                <w:b/>
                <w:color w:val="FFFFFF"/>
                <w:sz w:val="24"/>
                <w:lang w:val="fr-FR"/>
              </w:rPr>
            </w:pPr>
            <w:r w:rsidRPr="00F07F13">
              <w:rPr>
                <w:rFonts w:ascii="Candara" w:hAnsi="Candara"/>
                <w:b/>
                <w:color w:val="FFFFFF"/>
                <w:sz w:val="24"/>
                <w:lang w:val="fr-FR"/>
              </w:rPr>
              <w:t>Contact</w:t>
            </w:r>
          </w:p>
          <w:p w14:paraId="4B415469" w14:textId="77777777" w:rsidR="00AE42A4" w:rsidRPr="00AA69B1" w:rsidRDefault="00AE42A4">
            <w:pPr>
              <w:rPr>
                <w:rFonts w:ascii="Candara" w:hAnsi="Candara"/>
                <w:b/>
                <w:color w:val="FFFFFF"/>
                <w:szCs w:val="15"/>
                <w:lang w:val="fr-FR"/>
              </w:rPr>
            </w:pPr>
          </w:p>
          <w:p w14:paraId="6F0762B0" w14:textId="0D94DADA" w:rsidR="008F3413" w:rsidRPr="00F07F13" w:rsidRDefault="008F3413" w:rsidP="00AE42A4">
            <w:pPr>
              <w:ind w:left="-104"/>
              <w:jc w:val="center"/>
              <w:rPr>
                <w:rFonts w:ascii="Candara" w:hAnsi="Candara"/>
                <w:color w:val="FFFFFF"/>
                <w:sz w:val="18"/>
                <w:lang w:val="fr-FR"/>
              </w:rPr>
            </w:pPr>
            <w:r w:rsidRPr="00F07F13">
              <w:rPr>
                <w:rFonts w:ascii="Candara" w:hAnsi="Candara"/>
                <w:color w:val="FFFFFF"/>
                <w:sz w:val="18"/>
                <w:lang w:val="fr-FR"/>
              </w:rPr>
              <w:t xml:space="preserve">17 rue </w:t>
            </w:r>
            <w:proofErr w:type="spellStart"/>
            <w:r w:rsidRPr="00F07F13">
              <w:rPr>
                <w:rFonts w:ascii="Candara" w:hAnsi="Candara"/>
                <w:color w:val="FFFFFF"/>
                <w:sz w:val="18"/>
                <w:lang w:val="fr-FR"/>
              </w:rPr>
              <w:t>Dupressoir</w:t>
            </w:r>
            <w:proofErr w:type="spellEnd"/>
            <w:r w:rsidRPr="00F07F13">
              <w:rPr>
                <w:rFonts w:ascii="Candara" w:hAnsi="Candara"/>
                <w:color w:val="FFFFFF"/>
                <w:sz w:val="18"/>
                <w:lang w:val="fr-FR"/>
              </w:rPr>
              <w:t xml:space="preserve"> </w:t>
            </w:r>
            <w:proofErr w:type="spellStart"/>
            <w:r w:rsidRPr="00F07F13">
              <w:rPr>
                <w:rFonts w:ascii="Candara" w:hAnsi="Candara"/>
                <w:color w:val="FFFFFF"/>
                <w:sz w:val="18"/>
                <w:lang w:val="fr-FR"/>
              </w:rPr>
              <w:t>Chailloux</w:t>
            </w:r>
            <w:proofErr w:type="spellEnd"/>
          </w:p>
          <w:p w14:paraId="0961F93F" w14:textId="3E4094B6" w:rsidR="008F3413" w:rsidRPr="00F07F13" w:rsidRDefault="008F3413" w:rsidP="00AE42A4">
            <w:pPr>
              <w:ind w:left="-104"/>
              <w:jc w:val="center"/>
              <w:rPr>
                <w:rFonts w:ascii="Candara" w:hAnsi="Candara"/>
                <w:color w:val="FFFFFF"/>
                <w:sz w:val="18"/>
                <w:lang w:val="fr-FR"/>
              </w:rPr>
            </w:pPr>
            <w:r w:rsidRPr="00F07F13">
              <w:rPr>
                <w:rFonts w:ascii="Candara" w:hAnsi="Candara"/>
                <w:color w:val="FFFFFF"/>
                <w:sz w:val="18"/>
                <w:lang w:val="fr-FR"/>
              </w:rPr>
              <w:t>92160 Antony</w:t>
            </w:r>
          </w:p>
          <w:p w14:paraId="0EA38A61" w14:textId="1CB36E5E" w:rsidR="008F3413" w:rsidRPr="00F07F13" w:rsidRDefault="008F3413" w:rsidP="00AE42A4">
            <w:pPr>
              <w:ind w:left="-104"/>
              <w:jc w:val="center"/>
              <w:rPr>
                <w:rFonts w:ascii="Candara" w:hAnsi="Candara"/>
                <w:color w:val="FFFFFF"/>
                <w:sz w:val="18"/>
                <w:lang w:val="fr-FR"/>
              </w:rPr>
            </w:pPr>
            <w:r w:rsidRPr="00F07F13">
              <w:rPr>
                <w:rFonts w:ascii="Candara" w:hAnsi="Candara"/>
                <w:color w:val="FFFFFF"/>
                <w:sz w:val="18"/>
                <w:lang w:val="fr-FR"/>
              </w:rPr>
              <w:t>3</w:t>
            </w:r>
            <w:r w:rsidR="00EF22F7">
              <w:rPr>
                <w:rFonts w:ascii="Candara" w:hAnsi="Candara"/>
                <w:color w:val="FFFFFF"/>
                <w:sz w:val="18"/>
                <w:lang w:val="fr-FR"/>
              </w:rPr>
              <w:t>6</w:t>
            </w:r>
            <w:r w:rsidRPr="00F07F13">
              <w:rPr>
                <w:rFonts w:ascii="Candara" w:hAnsi="Candara"/>
                <w:color w:val="FFFFFF"/>
                <w:sz w:val="18"/>
                <w:lang w:val="fr-FR"/>
              </w:rPr>
              <w:t xml:space="preserve"> ans</w:t>
            </w:r>
          </w:p>
          <w:p w14:paraId="33007053" w14:textId="52B71266" w:rsidR="008F3413" w:rsidRPr="00F07F13" w:rsidRDefault="008F3413" w:rsidP="00AE42A4">
            <w:pPr>
              <w:ind w:left="-104"/>
              <w:jc w:val="center"/>
              <w:rPr>
                <w:rFonts w:ascii="Candara" w:hAnsi="Candara" w:cs="Calibri"/>
                <w:color w:val="FFFFFF"/>
                <w:sz w:val="18"/>
                <w:lang w:val="fr-FR"/>
              </w:rPr>
            </w:pPr>
            <w:r w:rsidRPr="00F07F13">
              <w:rPr>
                <w:rFonts w:ascii="Candara" w:hAnsi="Candara" w:cs="Calibri"/>
                <w:color w:val="FFFFFF"/>
                <w:sz w:val="18"/>
                <w:lang w:val="fr-FR"/>
              </w:rPr>
              <w:t>06.81.27.75.27</w:t>
            </w:r>
          </w:p>
          <w:p w14:paraId="32E1E5C3" w14:textId="0C0F70C6" w:rsidR="008F3413" w:rsidRPr="00F07F13" w:rsidRDefault="00F56061" w:rsidP="00AE42A4">
            <w:pPr>
              <w:ind w:left="-104"/>
              <w:jc w:val="center"/>
              <w:rPr>
                <w:rFonts w:ascii="Candara" w:hAnsi="Candara" w:cs="Calibri"/>
                <w:b/>
                <w:color w:val="FFFFFF"/>
                <w:lang w:val="fr-FR"/>
              </w:rPr>
            </w:pPr>
            <w:hyperlink r:id="rId9" w:history="1">
              <w:r w:rsidR="008F3413" w:rsidRPr="00F07F13">
                <w:rPr>
                  <w:rStyle w:val="Lienhypertexte"/>
                  <w:rFonts w:ascii="Candara" w:hAnsi="Candara" w:cs="Calibri"/>
                  <w:b/>
                  <w:color w:val="FFFFFF"/>
                  <w:lang w:val="fr-FR"/>
                </w:rPr>
                <w:t>vincent.poupet@gmail.com</w:t>
              </w:r>
            </w:hyperlink>
          </w:p>
          <w:p w14:paraId="1F3839DE" w14:textId="48AC7A99" w:rsidR="008F3413" w:rsidRDefault="008F3413" w:rsidP="00AE42A4">
            <w:pPr>
              <w:ind w:left="-104"/>
              <w:jc w:val="center"/>
              <w:rPr>
                <w:rFonts w:ascii="Candara" w:hAnsi="Candara" w:cs="Calibri"/>
                <w:color w:val="FFFFFF"/>
                <w:sz w:val="16"/>
                <w:szCs w:val="16"/>
                <w:lang w:val="fr-FR"/>
              </w:rPr>
            </w:pPr>
            <w:r w:rsidRPr="00F07F13">
              <w:rPr>
                <w:rFonts w:ascii="Candara" w:hAnsi="Candara" w:cs="Calibri"/>
                <w:color w:val="FFFFFF"/>
                <w:sz w:val="16"/>
                <w:szCs w:val="16"/>
                <w:lang w:val="fr-FR"/>
              </w:rPr>
              <w:t>Titulaire du permis B</w:t>
            </w:r>
          </w:p>
          <w:p w14:paraId="24BBA3F5" w14:textId="769A595B" w:rsidR="006E0482" w:rsidRDefault="006E0482" w:rsidP="00787831">
            <w:pPr>
              <w:rPr>
                <w:rFonts w:ascii="Candara" w:hAnsi="Candara" w:cs="Calibri"/>
                <w:color w:val="FFFFFF"/>
                <w:sz w:val="16"/>
                <w:szCs w:val="16"/>
                <w:lang w:val="fr-FR"/>
              </w:rPr>
            </w:pPr>
          </w:p>
          <w:p w14:paraId="4FAC2402" w14:textId="1A62EB87" w:rsidR="006E0482" w:rsidRDefault="00B2503E" w:rsidP="00787831">
            <w:pPr>
              <w:rPr>
                <w:rFonts w:ascii="Candara" w:hAnsi="Candara" w:cs="Calibri"/>
                <w:color w:val="FFFFFF"/>
                <w:sz w:val="16"/>
                <w:szCs w:val="16"/>
                <w:lang w:val="fr-FR"/>
              </w:rPr>
            </w:pPr>
            <w:r>
              <w:rPr>
                <w:rFonts w:ascii="Candara" w:hAnsi="Candara"/>
                <w:noProof/>
                <w:color w:val="FFFFFF"/>
                <w:sz w:val="28"/>
                <w:lang w:val="fr-FR"/>
              </w:rPr>
              <w:drawing>
                <wp:anchor distT="0" distB="0" distL="114300" distR="114300" simplePos="0" relativeHeight="251663360" behindDoc="0" locked="0" layoutInCell="1" allowOverlap="1" wp14:anchorId="409ADC9A" wp14:editId="6D107EEF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28575</wp:posOffset>
                  </wp:positionV>
                  <wp:extent cx="324485" cy="324485"/>
                  <wp:effectExtent l="0" t="0" r="0" b="5715"/>
                  <wp:wrapNone/>
                  <wp:docPr id="14" name="Graphique 14" descr="Engren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phique 14" descr="Engrenage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48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E9902E" w14:textId="5D2E2915" w:rsidR="006E0482" w:rsidRPr="00AE42A4" w:rsidRDefault="006E0482" w:rsidP="00B2503E">
            <w:pPr>
              <w:ind w:left="464"/>
              <w:rPr>
                <w:rFonts w:ascii="Candara" w:hAnsi="Candara" w:cs="Calibri"/>
                <w:b/>
                <w:color w:val="FFFFFF"/>
                <w:sz w:val="24"/>
                <w:szCs w:val="24"/>
                <w:lang w:val="fr-FR"/>
              </w:rPr>
            </w:pPr>
            <w:r w:rsidRPr="00AE42A4">
              <w:rPr>
                <w:rFonts w:ascii="Candara" w:hAnsi="Candara" w:cs="Calibri"/>
                <w:b/>
                <w:color w:val="FFFFFF"/>
                <w:sz w:val="24"/>
                <w:szCs w:val="24"/>
                <w:lang w:val="fr-FR"/>
              </w:rPr>
              <w:t>Compétences clés</w:t>
            </w:r>
          </w:p>
          <w:p w14:paraId="0E404E88" w14:textId="77777777" w:rsidR="006E0482" w:rsidRDefault="006E0482" w:rsidP="006E0482">
            <w:pPr>
              <w:rPr>
                <w:rFonts w:ascii="Candara" w:hAnsi="Candara" w:cs="Calibri"/>
                <w:b/>
                <w:color w:val="FFFFFF"/>
                <w:szCs w:val="16"/>
                <w:lang w:val="fr-FR"/>
              </w:rPr>
            </w:pPr>
          </w:p>
          <w:tbl>
            <w:tblPr>
              <w:tblStyle w:val="Grilledutableau"/>
              <w:tblW w:w="3582" w:type="dxa"/>
              <w:tblInd w:w="3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39"/>
              <w:gridCol w:w="1843"/>
            </w:tblGrid>
            <w:tr w:rsidR="006E0482" w:rsidRPr="00F56061" w14:paraId="5584CF89" w14:textId="77777777" w:rsidTr="00AE42A4">
              <w:tc>
                <w:tcPr>
                  <w:tcW w:w="1739" w:type="dxa"/>
                </w:tcPr>
                <w:p w14:paraId="28259C68" w14:textId="42BDAB6E" w:rsidR="006E0482" w:rsidRDefault="006E0482" w:rsidP="00AE42A4">
                  <w:pPr>
                    <w:rPr>
                      <w:rFonts w:ascii="Candara" w:hAnsi="Candara" w:cs="Calibri"/>
                      <w:b/>
                      <w:color w:val="FFFFFF"/>
                      <w:szCs w:val="16"/>
                      <w:lang w:val="fr-FR"/>
                    </w:rPr>
                  </w:pPr>
                  <w:r>
                    <w:rPr>
                      <w:rFonts w:ascii="Candara" w:hAnsi="Candara" w:cs="Calibri"/>
                      <w:b/>
                      <w:color w:val="FFFFFF"/>
                      <w:szCs w:val="16"/>
                      <w:lang w:val="fr-FR"/>
                    </w:rPr>
                    <w:t>Architecture SI</w:t>
                  </w:r>
                </w:p>
              </w:tc>
              <w:tc>
                <w:tcPr>
                  <w:tcW w:w="1843" w:type="dxa"/>
                </w:tcPr>
                <w:p w14:paraId="45EDF961" w14:textId="15B941FF" w:rsidR="006E0482" w:rsidRDefault="006E0482" w:rsidP="006E0482">
                  <w:pPr>
                    <w:rPr>
                      <w:rFonts w:ascii="Candara" w:hAnsi="Candara" w:cs="Calibri"/>
                      <w:b/>
                      <w:color w:val="FFFFFF"/>
                      <w:szCs w:val="16"/>
                      <w:lang w:val="fr-FR"/>
                    </w:rPr>
                  </w:pPr>
                  <w:proofErr w:type="spellStart"/>
                  <w:r>
                    <w:rPr>
                      <w:rFonts w:ascii="Wingdings" w:hAnsi="Wingdings" w:cs="Calibri"/>
                      <w:b/>
                      <w:color w:val="FFFFFF"/>
                      <w:szCs w:val="16"/>
                      <w:lang w:val="fr-FR"/>
                    </w:rPr>
                    <w:t>nnnnnnnnnn</w:t>
                  </w:r>
                  <w:proofErr w:type="spellEnd"/>
                </w:p>
              </w:tc>
            </w:tr>
            <w:tr w:rsidR="006E0482" w:rsidRPr="00F56061" w14:paraId="5B155CE0" w14:textId="77777777" w:rsidTr="00AE42A4">
              <w:tc>
                <w:tcPr>
                  <w:tcW w:w="1739" w:type="dxa"/>
                </w:tcPr>
                <w:p w14:paraId="631A97AE" w14:textId="3DF9288A" w:rsidR="006E0482" w:rsidRDefault="006E0482" w:rsidP="006E0482">
                  <w:pPr>
                    <w:rPr>
                      <w:rFonts w:ascii="Candara" w:hAnsi="Candara" w:cs="Calibri"/>
                      <w:b/>
                      <w:color w:val="FFFFFF"/>
                      <w:szCs w:val="16"/>
                      <w:lang w:val="fr-FR"/>
                    </w:rPr>
                  </w:pPr>
                  <w:r>
                    <w:rPr>
                      <w:rFonts w:ascii="Candara" w:hAnsi="Candara" w:cs="Calibri"/>
                      <w:b/>
                      <w:color w:val="FFFFFF"/>
                      <w:szCs w:val="16"/>
                      <w:lang w:val="fr-FR"/>
                    </w:rPr>
                    <w:t>Dev</w:t>
                  </w:r>
                </w:p>
              </w:tc>
              <w:tc>
                <w:tcPr>
                  <w:tcW w:w="1843" w:type="dxa"/>
                </w:tcPr>
                <w:p w14:paraId="0E39D10B" w14:textId="624CAD35" w:rsidR="006E0482" w:rsidRDefault="00AE42A4" w:rsidP="006E0482">
                  <w:pPr>
                    <w:rPr>
                      <w:rFonts w:ascii="Candara" w:hAnsi="Candara" w:cs="Calibri"/>
                      <w:b/>
                      <w:color w:val="FFFFFF"/>
                      <w:szCs w:val="16"/>
                      <w:lang w:val="fr-FR"/>
                    </w:rPr>
                  </w:pPr>
                  <w:proofErr w:type="spellStart"/>
                  <w:r>
                    <w:rPr>
                      <w:rFonts w:ascii="Wingdings" w:hAnsi="Wingdings" w:cs="Calibri"/>
                      <w:b/>
                      <w:color w:val="FFFFFF"/>
                      <w:szCs w:val="16"/>
                      <w:lang w:val="fr-FR"/>
                    </w:rPr>
                    <w:t>n</w:t>
                  </w:r>
                  <w:r w:rsidR="006E0482">
                    <w:rPr>
                      <w:rFonts w:ascii="Wingdings" w:hAnsi="Wingdings" w:cs="Calibri"/>
                      <w:b/>
                      <w:color w:val="FFFFFF"/>
                      <w:szCs w:val="16"/>
                      <w:lang w:val="fr-FR"/>
                    </w:rPr>
                    <w:t>nnnnnn</w:t>
                  </w:r>
                  <w:r w:rsidR="00992DFB">
                    <w:rPr>
                      <w:rFonts w:ascii="Wingdings" w:hAnsi="Wingdings" w:cs="Calibri"/>
                      <w:b/>
                      <w:color w:val="FFFFFF"/>
                      <w:szCs w:val="16"/>
                      <w:lang w:val="fr-FR"/>
                    </w:rPr>
                    <w:t>n</w:t>
                  </w:r>
                  <w:r w:rsidRPr="00AE42A4">
                    <w:rPr>
                      <w:rFonts w:ascii="Wingdings" w:hAnsi="Wingdings" w:cs="Calibri"/>
                      <w:b/>
                      <w:color w:val="3B3838" w:themeColor="background2" w:themeShade="40"/>
                      <w:szCs w:val="16"/>
                      <w:lang w:val="fr-FR"/>
                    </w:rPr>
                    <w:t>nn</w:t>
                  </w:r>
                  <w:proofErr w:type="spellEnd"/>
                </w:p>
              </w:tc>
            </w:tr>
            <w:tr w:rsidR="006E0482" w:rsidRPr="00F56061" w14:paraId="5882D097" w14:textId="77777777" w:rsidTr="00AE42A4">
              <w:tc>
                <w:tcPr>
                  <w:tcW w:w="1739" w:type="dxa"/>
                </w:tcPr>
                <w:p w14:paraId="5D98DAF5" w14:textId="631FE0E2" w:rsidR="006E0482" w:rsidRDefault="006E0482" w:rsidP="006E0482">
                  <w:pPr>
                    <w:rPr>
                      <w:rFonts w:ascii="Candara" w:hAnsi="Candara" w:cs="Calibri"/>
                      <w:b/>
                      <w:color w:val="FFFFFF"/>
                      <w:szCs w:val="16"/>
                      <w:lang w:val="fr-FR"/>
                    </w:rPr>
                  </w:pPr>
                  <w:r>
                    <w:rPr>
                      <w:rFonts w:ascii="Candara" w:hAnsi="Candara" w:cs="Calibri"/>
                      <w:b/>
                      <w:color w:val="FFFFFF"/>
                      <w:szCs w:val="16"/>
                      <w:lang w:val="fr-FR"/>
                    </w:rPr>
                    <w:t>Ops  / Cloud</w:t>
                  </w:r>
                </w:p>
              </w:tc>
              <w:tc>
                <w:tcPr>
                  <w:tcW w:w="1843" w:type="dxa"/>
                </w:tcPr>
                <w:p w14:paraId="4C14E430" w14:textId="5BBA6AB1" w:rsidR="006E0482" w:rsidRDefault="00AE42A4" w:rsidP="006E0482">
                  <w:pPr>
                    <w:rPr>
                      <w:rFonts w:ascii="Candara" w:hAnsi="Candara" w:cs="Calibri"/>
                      <w:b/>
                      <w:color w:val="FFFFFF"/>
                      <w:szCs w:val="16"/>
                      <w:lang w:val="fr-FR"/>
                    </w:rPr>
                  </w:pPr>
                  <w:proofErr w:type="spellStart"/>
                  <w:r>
                    <w:rPr>
                      <w:rFonts w:ascii="Wingdings" w:hAnsi="Wingdings" w:cs="Calibri"/>
                      <w:b/>
                      <w:color w:val="FFFFFF"/>
                      <w:szCs w:val="16"/>
                      <w:lang w:val="fr-FR"/>
                    </w:rPr>
                    <w:t>n</w:t>
                  </w:r>
                  <w:r w:rsidR="006E0482">
                    <w:rPr>
                      <w:rFonts w:ascii="Wingdings" w:hAnsi="Wingdings" w:cs="Calibri"/>
                      <w:b/>
                      <w:color w:val="FFFFFF"/>
                      <w:szCs w:val="16"/>
                      <w:lang w:val="fr-FR"/>
                    </w:rPr>
                    <w:t>nnnnn</w:t>
                  </w:r>
                  <w:r w:rsidRPr="00992DFB">
                    <w:rPr>
                      <w:rFonts w:ascii="Wingdings" w:hAnsi="Wingdings" w:cs="Calibri"/>
                      <w:b/>
                      <w:color w:val="FFFFFF" w:themeColor="background1"/>
                      <w:szCs w:val="16"/>
                      <w:lang w:val="fr-FR"/>
                    </w:rPr>
                    <w:t>n</w:t>
                  </w:r>
                  <w:r w:rsidRPr="00AE42A4">
                    <w:rPr>
                      <w:rFonts w:ascii="Wingdings" w:hAnsi="Wingdings" w:cs="Calibri"/>
                      <w:b/>
                      <w:color w:val="3B3838" w:themeColor="background2" w:themeShade="40"/>
                      <w:szCs w:val="16"/>
                      <w:lang w:val="fr-FR"/>
                    </w:rPr>
                    <w:t>nnn</w:t>
                  </w:r>
                  <w:proofErr w:type="spellEnd"/>
                </w:p>
              </w:tc>
            </w:tr>
            <w:tr w:rsidR="006E0482" w:rsidRPr="00F56061" w14:paraId="2442A83F" w14:textId="77777777" w:rsidTr="00AE42A4">
              <w:tc>
                <w:tcPr>
                  <w:tcW w:w="1739" w:type="dxa"/>
                </w:tcPr>
                <w:p w14:paraId="2D8911D0" w14:textId="52E4E866" w:rsidR="006E0482" w:rsidRDefault="006E0482" w:rsidP="006E0482">
                  <w:pPr>
                    <w:rPr>
                      <w:rFonts w:ascii="Candara" w:hAnsi="Candara" w:cs="Calibri"/>
                      <w:b/>
                      <w:color w:val="FFFFFF"/>
                      <w:szCs w:val="16"/>
                      <w:lang w:val="fr-FR"/>
                    </w:rPr>
                  </w:pPr>
                  <w:r>
                    <w:rPr>
                      <w:rFonts w:ascii="Candara" w:hAnsi="Candara" w:cs="Calibri"/>
                      <w:b/>
                      <w:color w:val="FFFFFF"/>
                      <w:szCs w:val="16"/>
                      <w:lang w:val="fr-FR"/>
                    </w:rPr>
                    <w:t>Gestion de projet</w:t>
                  </w:r>
                </w:p>
              </w:tc>
              <w:tc>
                <w:tcPr>
                  <w:tcW w:w="1843" w:type="dxa"/>
                </w:tcPr>
                <w:p w14:paraId="7E7D340C" w14:textId="3B6E0EDA" w:rsidR="006E0482" w:rsidRDefault="006E0482" w:rsidP="006E0482">
                  <w:pPr>
                    <w:rPr>
                      <w:rFonts w:ascii="Candara" w:hAnsi="Candara" w:cs="Calibri"/>
                      <w:b/>
                      <w:color w:val="FFFFFF"/>
                      <w:szCs w:val="16"/>
                      <w:lang w:val="fr-FR"/>
                    </w:rPr>
                  </w:pPr>
                  <w:proofErr w:type="spellStart"/>
                  <w:r>
                    <w:rPr>
                      <w:rFonts w:ascii="Wingdings" w:hAnsi="Wingdings" w:cs="Calibri"/>
                      <w:b/>
                      <w:color w:val="FFFFFF"/>
                      <w:szCs w:val="16"/>
                      <w:lang w:val="fr-FR"/>
                    </w:rPr>
                    <w:t>nnnnnnnn</w:t>
                  </w:r>
                  <w:r w:rsidR="00AE42A4" w:rsidRPr="00AE42A4">
                    <w:rPr>
                      <w:rFonts w:ascii="Wingdings" w:hAnsi="Wingdings" w:cs="Calibri"/>
                      <w:b/>
                      <w:color w:val="3B3838" w:themeColor="background2" w:themeShade="40"/>
                      <w:szCs w:val="16"/>
                      <w:lang w:val="fr-FR"/>
                    </w:rPr>
                    <w:t>nn</w:t>
                  </w:r>
                  <w:proofErr w:type="spellEnd"/>
                </w:p>
              </w:tc>
            </w:tr>
            <w:tr w:rsidR="006E0482" w:rsidRPr="00F56061" w14:paraId="7E0467E7" w14:textId="77777777" w:rsidTr="00AE42A4">
              <w:tc>
                <w:tcPr>
                  <w:tcW w:w="1739" w:type="dxa"/>
                </w:tcPr>
                <w:p w14:paraId="2C3D4457" w14:textId="59031B16" w:rsidR="006E0482" w:rsidRDefault="006E0482" w:rsidP="006E0482">
                  <w:pPr>
                    <w:rPr>
                      <w:rFonts w:ascii="Candara" w:hAnsi="Candara" w:cs="Calibri"/>
                      <w:b/>
                      <w:color w:val="FFFFFF"/>
                      <w:szCs w:val="16"/>
                      <w:lang w:val="fr-FR"/>
                    </w:rPr>
                  </w:pPr>
                  <w:r>
                    <w:rPr>
                      <w:rFonts w:ascii="Candara" w:hAnsi="Candara" w:cs="Calibri"/>
                      <w:b/>
                      <w:color w:val="FFFFFF"/>
                      <w:szCs w:val="16"/>
                      <w:lang w:val="fr-FR"/>
                    </w:rPr>
                    <w:t>Anglais</w:t>
                  </w:r>
                </w:p>
              </w:tc>
              <w:tc>
                <w:tcPr>
                  <w:tcW w:w="1843" w:type="dxa"/>
                </w:tcPr>
                <w:p w14:paraId="45739413" w14:textId="11163904" w:rsidR="006E0482" w:rsidRDefault="006E0482" w:rsidP="006E0482">
                  <w:pPr>
                    <w:rPr>
                      <w:rFonts w:ascii="Candara" w:hAnsi="Candara" w:cs="Calibri"/>
                      <w:b/>
                      <w:color w:val="FFFFFF"/>
                      <w:szCs w:val="16"/>
                      <w:lang w:val="fr-FR"/>
                    </w:rPr>
                  </w:pPr>
                  <w:proofErr w:type="spellStart"/>
                  <w:r>
                    <w:rPr>
                      <w:rFonts w:ascii="Wingdings" w:hAnsi="Wingdings" w:cs="Calibri"/>
                      <w:b/>
                      <w:color w:val="FFFFFF"/>
                      <w:szCs w:val="16"/>
                      <w:lang w:val="fr-FR"/>
                    </w:rPr>
                    <w:t>nnnnnnnn</w:t>
                  </w:r>
                  <w:r w:rsidR="00AE42A4" w:rsidRPr="00AE42A4">
                    <w:rPr>
                      <w:rFonts w:ascii="Wingdings" w:hAnsi="Wingdings" w:cs="Calibri"/>
                      <w:b/>
                      <w:color w:val="3B3838" w:themeColor="background2" w:themeShade="40"/>
                      <w:szCs w:val="16"/>
                      <w:lang w:val="fr-FR"/>
                    </w:rPr>
                    <w:t>nn</w:t>
                  </w:r>
                  <w:proofErr w:type="spellEnd"/>
                </w:p>
              </w:tc>
            </w:tr>
            <w:tr w:rsidR="006E0482" w:rsidRPr="00F56061" w14:paraId="62631530" w14:textId="77777777" w:rsidTr="00AE42A4">
              <w:tc>
                <w:tcPr>
                  <w:tcW w:w="1739" w:type="dxa"/>
                </w:tcPr>
                <w:p w14:paraId="101923D4" w14:textId="49D4959B" w:rsidR="006E0482" w:rsidRDefault="006E0482" w:rsidP="006E0482">
                  <w:pPr>
                    <w:rPr>
                      <w:rFonts w:ascii="Candara" w:hAnsi="Candara" w:cs="Calibri"/>
                      <w:b/>
                      <w:color w:val="FFFFFF"/>
                      <w:szCs w:val="16"/>
                      <w:lang w:val="fr-FR"/>
                    </w:rPr>
                  </w:pPr>
                  <w:r>
                    <w:rPr>
                      <w:rFonts w:ascii="Candara" w:hAnsi="Candara" w:cs="Calibri"/>
                      <w:b/>
                      <w:color w:val="FFFFFF"/>
                      <w:szCs w:val="16"/>
                      <w:lang w:val="fr-FR"/>
                    </w:rPr>
                    <w:t xml:space="preserve">Assurance </w:t>
                  </w:r>
                </w:p>
              </w:tc>
              <w:tc>
                <w:tcPr>
                  <w:tcW w:w="1843" w:type="dxa"/>
                </w:tcPr>
                <w:p w14:paraId="2F8026F3" w14:textId="2CABF597" w:rsidR="006E0482" w:rsidRDefault="00680158" w:rsidP="006E0482">
                  <w:pPr>
                    <w:rPr>
                      <w:rFonts w:ascii="Candara" w:hAnsi="Candara" w:cs="Calibri"/>
                      <w:b/>
                      <w:color w:val="FFFFFF"/>
                      <w:szCs w:val="16"/>
                      <w:lang w:val="fr-FR"/>
                    </w:rPr>
                  </w:pPr>
                  <w:proofErr w:type="spellStart"/>
                  <w:r>
                    <w:rPr>
                      <w:rFonts w:ascii="Wingdings" w:hAnsi="Wingdings" w:cs="Calibri"/>
                      <w:b/>
                      <w:color w:val="FFFFFF"/>
                      <w:szCs w:val="16"/>
                      <w:lang w:val="fr-FR"/>
                    </w:rPr>
                    <w:t>n</w:t>
                  </w:r>
                  <w:r w:rsidR="006E0482">
                    <w:rPr>
                      <w:rFonts w:ascii="Wingdings" w:hAnsi="Wingdings" w:cs="Calibri"/>
                      <w:b/>
                      <w:color w:val="FFFFFF"/>
                      <w:szCs w:val="16"/>
                      <w:lang w:val="fr-FR"/>
                    </w:rPr>
                    <w:t>nnnnn</w:t>
                  </w:r>
                  <w:r w:rsidR="00AE42A4" w:rsidRPr="00992DFB">
                    <w:rPr>
                      <w:rFonts w:ascii="Wingdings" w:hAnsi="Wingdings" w:cs="Calibri"/>
                      <w:b/>
                      <w:color w:val="FFFFFF" w:themeColor="background1"/>
                      <w:szCs w:val="16"/>
                      <w:lang w:val="fr-FR"/>
                    </w:rPr>
                    <w:t>n</w:t>
                  </w:r>
                  <w:r w:rsidR="001A3D53" w:rsidRPr="00992DFB">
                    <w:rPr>
                      <w:rFonts w:ascii="Wingdings" w:hAnsi="Wingdings" w:cs="Calibri"/>
                      <w:b/>
                      <w:color w:val="FFFFFF" w:themeColor="background1"/>
                      <w:szCs w:val="16"/>
                      <w:lang w:val="fr-FR"/>
                    </w:rPr>
                    <w:t>nn</w:t>
                  </w:r>
                  <w:r w:rsidR="00AE42A4" w:rsidRPr="00AE42A4">
                    <w:rPr>
                      <w:rFonts w:ascii="Wingdings" w:hAnsi="Wingdings" w:cs="Calibri"/>
                      <w:b/>
                      <w:color w:val="3B3838" w:themeColor="background2" w:themeShade="40"/>
                      <w:szCs w:val="16"/>
                      <w:lang w:val="fr-FR"/>
                    </w:rPr>
                    <w:t>n</w:t>
                  </w:r>
                  <w:proofErr w:type="spellEnd"/>
                </w:p>
              </w:tc>
            </w:tr>
            <w:tr w:rsidR="00FE532E" w:rsidRPr="00F56061" w14:paraId="4E092569" w14:textId="77777777" w:rsidTr="00AE42A4">
              <w:tc>
                <w:tcPr>
                  <w:tcW w:w="1739" w:type="dxa"/>
                </w:tcPr>
                <w:p w14:paraId="6C00EA81" w14:textId="45C4609C" w:rsidR="00FE532E" w:rsidRDefault="00FE532E" w:rsidP="006E0482">
                  <w:pPr>
                    <w:rPr>
                      <w:rFonts w:ascii="Candara" w:hAnsi="Candara" w:cs="Calibri"/>
                      <w:b/>
                      <w:color w:val="FFFFFF"/>
                      <w:szCs w:val="16"/>
                      <w:lang w:val="fr-FR"/>
                    </w:rPr>
                  </w:pPr>
                  <w:r>
                    <w:rPr>
                      <w:rFonts w:ascii="Candara" w:hAnsi="Candara" w:cs="Calibri"/>
                      <w:b/>
                      <w:color w:val="FFFFFF"/>
                      <w:szCs w:val="16"/>
                      <w:lang w:val="fr-FR"/>
                    </w:rPr>
                    <w:t>Digital</w:t>
                  </w:r>
                </w:p>
              </w:tc>
              <w:tc>
                <w:tcPr>
                  <w:tcW w:w="1843" w:type="dxa"/>
                </w:tcPr>
                <w:p w14:paraId="7A313D49" w14:textId="4BE01ADA" w:rsidR="00FE532E" w:rsidRDefault="00680158" w:rsidP="006E0482">
                  <w:pPr>
                    <w:rPr>
                      <w:rFonts w:ascii="Wingdings" w:hAnsi="Wingdings" w:cs="Calibri"/>
                      <w:b/>
                      <w:color w:val="FFFFFF"/>
                      <w:szCs w:val="16"/>
                      <w:lang w:val="fr-FR"/>
                    </w:rPr>
                  </w:pPr>
                  <w:proofErr w:type="spellStart"/>
                  <w:r>
                    <w:rPr>
                      <w:rFonts w:ascii="Wingdings" w:hAnsi="Wingdings" w:cs="Calibri"/>
                      <w:b/>
                      <w:color w:val="FFFFFF"/>
                      <w:szCs w:val="16"/>
                      <w:lang w:val="fr-FR"/>
                    </w:rPr>
                    <w:t>nnnnnn</w:t>
                  </w:r>
                  <w:r w:rsidRPr="00992DFB">
                    <w:rPr>
                      <w:rFonts w:ascii="Wingdings" w:hAnsi="Wingdings" w:cs="Calibri"/>
                      <w:b/>
                      <w:color w:val="FFFFFF" w:themeColor="background1"/>
                      <w:szCs w:val="16"/>
                      <w:lang w:val="fr-FR"/>
                    </w:rPr>
                    <w:t>nnnn</w:t>
                  </w:r>
                  <w:proofErr w:type="spellEnd"/>
                </w:p>
              </w:tc>
            </w:tr>
          </w:tbl>
          <w:p w14:paraId="4B10ACD3" w14:textId="75D1DEDE" w:rsidR="008F3413" w:rsidRPr="00F07F13" w:rsidRDefault="008F3413" w:rsidP="00787831">
            <w:pPr>
              <w:rPr>
                <w:rFonts w:ascii="Candara" w:hAnsi="Candara" w:cs="Calibri"/>
                <w:color w:val="FFFFFF"/>
                <w:sz w:val="16"/>
                <w:szCs w:val="16"/>
                <w:lang w:val="fr-FR"/>
              </w:rPr>
            </w:pPr>
          </w:p>
          <w:p w14:paraId="0DDA577E" w14:textId="0F5FDB6B" w:rsidR="0069610C" w:rsidRDefault="00B2503E" w:rsidP="0069610C">
            <w:pPr>
              <w:ind w:left="747"/>
              <w:rPr>
                <w:rFonts w:ascii="Candara" w:hAnsi="Candara" w:cs="Calibri"/>
                <w:b/>
                <w:color w:val="FFFFFF"/>
                <w:szCs w:val="16"/>
                <w:lang w:val="fr-FR"/>
              </w:rPr>
            </w:pPr>
            <w:r w:rsidRPr="00F07F13">
              <w:rPr>
                <w:rFonts w:ascii="Candara" w:hAnsi="Candara"/>
                <w:noProof/>
                <w:color w:val="FFFFFF"/>
                <w:sz w:val="28"/>
                <w:lang w:val="fr-FR"/>
              </w:rPr>
              <w:drawing>
                <wp:anchor distT="0" distB="0" distL="114300" distR="114300" simplePos="0" relativeHeight="251660288" behindDoc="0" locked="0" layoutInCell="1" allowOverlap="1" wp14:anchorId="3BE7822B" wp14:editId="398D780F">
                  <wp:simplePos x="0" y="0"/>
                  <wp:positionH relativeFrom="column">
                    <wp:posOffset>-5831</wp:posOffset>
                  </wp:positionH>
                  <wp:positionV relativeFrom="paragraph">
                    <wp:posOffset>98425</wp:posOffset>
                  </wp:positionV>
                  <wp:extent cx="234950" cy="234950"/>
                  <wp:effectExtent l="0" t="0" r="0" b="6350"/>
                  <wp:wrapNone/>
                  <wp:docPr id="12" name="Graphique 12" descr="Tête avec engren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que 7" descr="Tête avec engrenages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C2F6D0" w14:textId="326DCFBD" w:rsidR="008F3413" w:rsidRPr="00B2503E" w:rsidRDefault="00723F0E" w:rsidP="00B2503E">
            <w:pPr>
              <w:ind w:left="464"/>
              <w:rPr>
                <w:rFonts w:ascii="Candara" w:hAnsi="Candara" w:cs="Calibri"/>
                <w:b/>
                <w:color w:val="FFFFFF"/>
                <w:sz w:val="24"/>
                <w:szCs w:val="21"/>
                <w:lang w:val="fr-FR"/>
              </w:rPr>
            </w:pPr>
            <w:r w:rsidRPr="00B2503E">
              <w:rPr>
                <w:rFonts w:ascii="Candara" w:hAnsi="Candara" w:cs="Calibri"/>
                <w:b/>
                <w:color w:val="FFFFFF"/>
                <w:sz w:val="24"/>
                <w:szCs w:val="21"/>
                <w:lang w:val="fr-FR"/>
              </w:rPr>
              <w:t>Compétences détaillées</w:t>
            </w:r>
          </w:p>
          <w:p w14:paraId="27837370" w14:textId="6B617345" w:rsidR="008F3413" w:rsidRPr="00F07F13" w:rsidRDefault="008F3413" w:rsidP="00787831">
            <w:pPr>
              <w:rPr>
                <w:rFonts w:ascii="Candara" w:hAnsi="Candara" w:cs="Calibri"/>
                <w:color w:val="FFFFFF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350"/>
              <w:gridCol w:w="2829"/>
            </w:tblGrid>
            <w:tr w:rsidR="00723F0E" w:rsidRPr="00F56061" w14:paraId="14E9267F" w14:textId="77777777" w:rsidTr="00BA7D5D">
              <w:trPr>
                <w:trHeight w:val="473"/>
              </w:trPr>
              <w:tc>
                <w:tcPr>
                  <w:tcW w:w="1350" w:type="dxa"/>
                  <w:shd w:val="clear" w:color="auto" w:fill="auto"/>
                </w:tcPr>
                <w:p w14:paraId="3E64C475" w14:textId="77777777" w:rsidR="00723F0E" w:rsidRPr="00723F0E" w:rsidRDefault="00723F0E" w:rsidP="00BA7D5D">
                  <w:pPr>
                    <w:jc w:val="right"/>
                    <w:rPr>
                      <w:rFonts w:ascii="Candara" w:hAnsi="Candara"/>
                      <w:b/>
                      <w:color w:val="FFFFFF" w:themeColor="background1"/>
                      <w:sz w:val="15"/>
                      <w:szCs w:val="15"/>
                      <w:lang w:val="fr-FR"/>
                    </w:rPr>
                  </w:pPr>
                  <w:r w:rsidRPr="00723F0E">
                    <w:rPr>
                      <w:rFonts w:ascii="Candara" w:hAnsi="Candara"/>
                      <w:b/>
                      <w:color w:val="FFFFFF" w:themeColor="background1"/>
                      <w:sz w:val="15"/>
                      <w:szCs w:val="15"/>
                      <w:lang w:val="fr-FR"/>
                    </w:rPr>
                    <w:t>Architecture</w:t>
                  </w:r>
                </w:p>
              </w:tc>
              <w:tc>
                <w:tcPr>
                  <w:tcW w:w="2829" w:type="dxa"/>
                  <w:shd w:val="clear" w:color="auto" w:fill="auto"/>
                </w:tcPr>
                <w:p w14:paraId="3AD1925F" w14:textId="2E28327D" w:rsidR="00723F0E" w:rsidRPr="00723F0E" w:rsidRDefault="00723F0E" w:rsidP="00723F0E">
                  <w:pPr>
                    <w:ind w:left="-103"/>
                    <w:rPr>
                      <w:rFonts w:ascii="Candara" w:hAnsi="Candara"/>
                      <w:color w:val="FFFFFF" w:themeColor="background1"/>
                      <w:sz w:val="15"/>
                      <w:szCs w:val="15"/>
                      <w:lang w:val="fr-FR"/>
                    </w:rPr>
                  </w:pPr>
                  <w:r w:rsidRPr="00723F0E">
                    <w:rPr>
                      <w:rFonts w:ascii="Candara" w:hAnsi="Candara"/>
                      <w:color w:val="FFFFFF" w:themeColor="background1"/>
                      <w:sz w:val="15"/>
                      <w:szCs w:val="15"/>
                      <w:lang w:val="fr-FR"/>
                    </w:rPr>
                    <w:t>Architecture applicative, pattern d’intégration</w:t>
                  </w:r>
                  <w:r w:rsidR="00AA5475">
                    <w:rPr>
                      <w:rFonts w:ascii="Candara" w:hAnsi="Candara"/>
                      <w:color w:val="FFFFFF" w:themeColor="background1"/>
                      <w:sz w:val="15"/>
                      <w:szCs w:val="15"/>
                      <w:lang w:val="fr-FR"/>
                    </w:rPr>
                    <w:t xml:space="preserve"> &amp; de résilience</w:t>
                  </w:r>
                  <w:r w:rsidRPr="00723F0E">
                    <w:rPr>
                      <w:rFonts w:ascii="Candara" w:hAnsi="Candara"/>
                      <w:color w:val="FFFFFF" w:themeColor="background1"/>
                      <w:sz w:val="15"/>
                      <w:szCs w:val="15"/>
                      <w:lang w:val="fr-FR"/>
                    </w:rPr>
                    <w:t>, architecture fonctionnelle, architecture d’entreprise, démarche d’urbanisation, cartographie, vulgarisation et formation à l’architecture du SI</w:t>
                  </w:r>
                </w:p>
              </w:tc>
            </w:tr>
            <w:tr w:rsidR="00723F0E" w:rsidRPr="00F56061" w14:paraId="1447DDB4" w14:textId="77777777" w:rsidTr="00BA7D5D">
              <w:trPr>
                <w:trHeight w:val="780"/>
              </w:trPr>
              <w:tc>
                <w:tcPr>
                  <w:tcW w:w="1350" w:type="dxa"/>
                  <w:shd w:val="clear" w:color="auto" w:fill="auto"/>
                </w:tcPr>
                <w:p w14:paraId="4F76A3C3" w14:textId="77777777" w:rsidR="00723F0E" w:rsidRPr="00723F0E" w:rsidRDefault="00723F0E" w:rsidP="00723F0E">
                  <w:pPr>
                    <w:jc w:val="right"/>
                    <w:rPr>
                      <w:rFonts w:ascii="Candara" w:hAnsi="Candara"/>
                      <w:b/>
                      <w:color w:val="FFFFFF" w:themeColor="background1"/>
                      <w:sz w:val="15"/>
                      <w:szCs w:val="15"/>
                      <w:lang w:val="fr-FR"/>
                    </w:rPr>
                  </w:pPr>
                  <w:r w:rsidRPr="00723F0E">
                    <w:rPr>
                      <w:rFonts w:ascii="Candara" w:hAnsi="Candara"/>
                      <w:b/>
                      <w:color w:val="FFFFFF" w:themeColor="background1"/>
                      <w:sz w:val="15"/>
                      <w:szCs w:val="15"/>
                      <w:lang w:val="fr-FR"/>
                    </w:rPr>
                    <w:t>Développement</w:t>
                  </w:r>
                  <w:r w:rsidRPr="00723F0E">
                    <w:rPr>
                      <w:rFonts w:ascii="Candara" w:hAnsi="Candara"/>
                      <w:color w:val="FFFFFF" w:themeColor="background1"/>
                      <w:sz w:val="15"/>
                      <w:szCs w:val="15"/>
                      <w:lang w:val="fr-FR"/>
                    </w:rPr>
                    <w:t xml:space="preserve"> </w:t>
                  </w:r>
                  <w:r w:rsidRPr="00723F0E">
                    <w:rPr>
                      <w:rFonts w:ascii="Candara" w:hAnsi="Candara"/>
                      <w:i/>
                      <w:color w:val="FFFFFF" w:themeColor="background1"/>
                      <w:sz w:val="15"/>
                      <w:szCs w:val="15"/>
                      <w:lang w:val="fr-FR"/>
                    </w:rPr>
                    <w:t>Front &amp; Back</w:t>
                  </w:r>
                </w:p>
              </w:tc>
              <w:tc>
                <w:tcPr>
                  <w:tcW w:w="2829" w:type="dxa"/>
                  <w:shd w:val="clear" w:color="auto" w:fill="auto"/>
                </w:tcPr>
                <w:p w14:paraId="50A0DDFC" w14:textId="5CF19C03" w:rsidR="00723F0E" w:rsidRPr="00992DFB" w:rsidRDefault="00723F0E" w:rsidP="00AA5475">
                  <w:pPr>
                    <w:ind w:left="-103"/>
                    <w:rPr>
                      <w:rFonts w:ascii="Candara" w:hAnsi="Candara"/>
                      <w:color w:val="FFFFFF" w:themeColor="background1"/>
                      <w:sz w:val="15"/>
                      <w:szCs w:val="15"/>
                    </w:rPr>
                  </w:pPr>
                  <w:r w:rsidRPr="00992DFB">
                    <w:rPr>
                      <w:rFonts w:ascii="Candara" w:hAnsi="Candara"/>
                      <w:color w:val="FFFFFF" w:themeColor="background1"/>
                      <w:sz w:val="15"/>
                      <w:szCs w:val="15"/>
                    </w:rPr>
                    <w:t>NodeJS</w:t>
                  </w:r>
                  <w:r w:rsidR="00AA5475" w:rsidRPr="00992DFB">
                    <w:rPr>
                      <w:rFonts w:ascii="Candara" w:hAnsi="Candara"/>
                      <w:color w:val="FFFFFF" w:themeColor="background1"/>
                      <w:sz w:val="15"/>
                      <w:szCs w:val="15"/>
                    </w:rPr>
                    <w:t xml:space="preserve">, JAVA, </w:t>
                  </w:r>
                  <w:r w:rsidRPr="00992DFB">
                    <w:rPr>
                      <w:rFonts w:ascii="Candara" w:hAnsi="Candara"/>
                      <w:color w:val="FFFFFF" w:themeColor="background1"/>
                      <w:sz w:val="15"/>
                      <w:szCs w:val="15"/>
                    </w:rPr>
                    <w:t xml:space="preserve">PHP (Symfony), </w:t>
                  </w:r>
                </w:p>
                <w:p w14:paraId="4670EA6F" w14:textId="77777777" w:rsidR="00723F0E" w:rsidRPr="00723F0E" w:rsidRDefault="00723F0E" w:rsidP="00723F0E">
                  <w:pPr>
                    <w:ind w:left="-103"/>
                    <w:rPr>
                      <w:rFonts w:ascii="Candara" w:hAnsi="Candara"/>
                      <w:color w:val="FFFFFF" w:themeColor="background1"/>
                      <w:sz w:val="15"/>
                      <w:szCs w:val="15"/>
                    </w:rPr>
                  </w:pPr>
                  <w:r w:rsidRPr="00723F0E">
                    <w:rPr>
                      <w:rFonts w:ascii="Candara" w:hAnsi="Candara"/>
                      <w:color w:val="FFFFFF" w:themeColor="background1"/>
                      <w:sz w:val="15"/>
                      <w:szCs w:val="15"/>
                    </w:rPr>
                    <w:t>SOA (SOAP), API Rest/JSON (swagger)</w:t>
                  </w:r>
                </w:p>
                <w:p w14:paraId="74DE6EA6" w14:textId="1AAC268D" w:rsidR="00723F0E" w:rsidRPr="00723F0E" w:rsidRDefault="00723F0E" w:rsidP="00723F0E">
                  <w:pPr>
                    <w:ind w:left="-103"/>
                    <w:rPr>
                      <w:rFonts w:ascii="Candara" w:hAnsi="Candara"/>
                      <w:color w:val="FFFFFF" w:themeColor="background1"/>
                      <w:sz w:val="15"/>
                      <w:szCs w:val="15"/>
                      <w:lang w:val="fr-FR"/>
                    </w:rPr>
                  </w:pPr>
                  <w:r w:rsidRPr="00723F0E">
                    <w:rPr>
                      <w:rFonts w:ascii="Candara" w:hAnsi="Candara"/>
                      <w:color w:val="FFFFFF" w:themeColor="background1"/>
                      <w:sz w:val="15"/>
                      <w:szCs w:val="15"/>
                      <w:lang w:val="fr-FR"/>
                    </w:rPr>
                    <w:t>Base de données SQL (</w:t>
                  </w:r>
                  <w:proofErr w:type="spellStart"/>
                  <w:r w:rsidRPr="00723F0E">
                    <w:rPr>
                      <w:rFonts w:ascii="Candara" w:hAnsi="Candara"/>
                      <w:color w:val="FFFFFF" w:themeColor="background1"/>
                      <w:sz w:val="15"/>
                      <w:szCs w:val="15"/>
                      <w:lang w:val="fr-FR"/>
                    </w:rPr>
                    <w:t>Posgresql</w:t>
                  </w:r>
                  <w:proofErr w:type="spellEnd"/>
                  <w:r w:rsidRPr="00723F0E">
                    <w:rPr>
                      <w:rFonts w:ascii="Candara" w:hAnsi="Candara"/>
                      <w:color w:val="FFFFFF" w:themeColor="background1"/>
                      <w:sz w:val="15"/>
                      <w:szCs w:val="15"/>
                      <w:lang w:val="fr-FR"/>
                    </w:rPr>
                    <w:t xml:space="preserve">, MySQL, Oracle) et </w:t>
                  </w:r>
                  <w:proofErr w:type="spellStart"/>
                  <w:r w:rsidRPr="00723F0E">
                    <w:rPr>
                      <w:rFonts w:ascii="Candara" w:hAnsi="Candara"/>
                      <w:color w:val="FFFFFF" w:themeColor="background1"/>
                      <w:sz w:val="15"/>
                      <w:szCs w:val="15"/>
                      <w:lang w:val="fr-FR"/>
                    </w:rPr>
                    <w:t>noSQL</w:t>
                  </w:r>
                  <w:proofErr w:type="spellEnd"/>
                  <w:r w:rsidRPr="00723F0E">
                    <w:rPr>
                      <w:rFonts w:ascii="Candara" w:hAnsi="Candara"/>
                      <w:color w:val="FFFFFF" w:themeColor="background1"/>
                      <w:sz w:val="15"/>
                      <w:szCs w:val="15"/>
                      <w:lang w:val="fr-FR"/>
                    </w:rPr>
                    <w:t xml:space="preserve"> (MongoDB, </w:t>
                  </w:r>
                  <w:proofErr w:type="spellStart"/>
                  <w:r w:rsidRPr="00723F0E">
                    <w:rPr>
                      <w:rFonts w:ascii="Candara" w:hAnsi="Candara"/>
                      <w:color w:val="FFFFFF" w:themeColor="background1"/>
                      <w:sz w:val="15"/>
                      <w:szCs w:val="15"/>
                      <w:lang w:val="fr-FR"/>
                    </w:rPr>
                    <w:t>elasticsearch</w:t>
                  </w:r>
                  <w:proofErr w:type="spellEnd"/>
                  <w:r w:rsidRPr="00723F0E">
                    <w:rPr>
                      <w:rFonts w:ascii="Candara" w:hAnsi="Candara"/>
                      <w:color w:val="FFFFFF" w:themeColor="background1"/>
                      <w:sz w:val="15"/>
                      <w:szCs w:val="15"/>
                      <w:lang w:val="fr-FR"/>
                    </w:rPr>
                    <w:t>)</w:t>
                  </w:r>
                </w:p>
              </w:tc>
            </w:tr>
            <w:tr w:rsidR="00723F0E" w:rsidRPr="00723F0E" w14:paraId="5725D075" w14:textId="77777777" w:rsidTr="00BA7D5D">
              <w:trPr>
                <w:trHeight w:val="227"/>
              </w:trPr>
              <w:tc>
                <w:tcPr>
                  <w:tcW w:w="1350" w:type="dxa"/>
                  <w:shd w:val="clear" w:color="auto" w:fill="auto"/>
                </w:tcPr>
                <w:p w14:paraId="2410FE8F" w14:textId="77777777" w:rsidR="00723F0E" w:rsidRPr="00723F0E" w:rsidRDefault="00723F0E" w:rsidP="00723F0E">
                  <w:pPr>
                    <w:jc w:val="right"/>
                    <w:rPr>
                      <w:rFonts w:ascii="Candara" w:hAnsi="Candara"/>
                      <w:b/>
                      <w:color w:val="FFFFFF" w:themeColor="background1"/>
                      <w:sz w:val="15"/>
                      <w:szCs w:val="15"/>
                      <w:lang w:val="fr-FR"/>
                    </w:rPr>
                  </w:pPr>
                  <w:r w:rsidRPr="00723F0E">
                    <w:rPr>
                      <w:rFonts w:ascii="Candara" w:hAnsi="Candara"/>
                      <w:b/>
                      <w:color w:val="FFFFFF" w:themeColor="background1"/>
                      <w:sz w:val="15"/>
                      <w:szCs w:val="15"/>
                      <w:lang w:val="fr-FR"/>
                    </w:rPr>
                    <w:t>OPS</w:t>
                  </w:r>
                </w:p>
              </w:tc>
              <w:tc>
                <w:tcPr>
                  <w:tcW w:w="2829" w:type="dxa"/>
                  <w:shd w:val="clear" w:color="auto" w:fill="auto"/>
                </w:tcPr>
                <w:p w14:paraId="6B34797E" w14:textId="02BB2319" w:rsidR="00723F0E" w:rsidRPr="00723F0E" w:rsidRDefault="00723F0E" w:rsidP="00AA5475">
                  <w:pPr>
                    <w:ind w:left="-103"/>
                    <w:rPr>
                      <w:rFonts w:ascii="Candara" w:hAnsi="Candara"/>
                      <w:color w:val="FFFFFF" w:themeColor="background1"/>
                      <w:sz w:val="15"/>
                      <w:szCs w:val="15"/>
                      <w:lang w:val="fr-FR"/>
                    </w:rPr>
                  </w:pPr>
                  <w:r w:rsidRPr="00723F0E">
                    <w:rPr>
                      <w:rFonts w:ascii="Candara" w:hAnsi="Candara"/>
                      <w:color w:val="FFFFFF" w:themeColor="background1"/>
                      <w:sz w:val="15"/>
                      <w:szCs w:val="15"/>
                    </w:rPr>
                    <w:t xml:space="preserve">Docker, Azure, </w:t>
                  </w:r>
                  <w:proofErr w:type="spellStart"/>
                  <w:r w:rsidRPr="00723F0E">
                    <w:rPr>
                      <w:rFonts w:ascii="Candara" w:hAnsi="Candara"/>
                      <w:color w:val="FFFFFF" w:themeColor="background1"/>
                      <w:sz w:val="15"/>
                      <w:szCs w:val="15"/>
                    </w:rPr>
                    <w:t>Serveurs</w:t>
                  </w:r>
                  <w:proofErr w:type="spellEnd"/>
                  <w:r w:rsidRPr="00723F0E">
                    <w:rPr>
                      <w:rFonts w:ascii="Candara" w:hAnsi="Candara"/>
                      <w:color w:val="FFFFFF" w:themeColor="background1"/>
                      <w:sz w:val="15"/>
                      <w:szCs w:val="15"/>
                    </w:rPr>
                    <w:t xml:space="preserve"> web Apache, Tomcat, </w:t>
                  </w:r>
                  <w:proofErr w:type="spellStart"/>
                  <w:r w:rsidRPr="00723F0E">
                    <w:rPr>
                      <w:rFonts w:ascii="Candara" w:hAnsi="Candara"/>
                      <w:color w:val="FFFFFF" w:themeColor="background1"/>
                      <w:sz w:val="15"/>
                      <w:szCs w:val="15"/>
                    </w:rPr>
                    <w:t>NginX</w:t>
                  </w:r>
                  <w:proofErr w:type="spellEnd"/>
                  <w:r w:rsidR="00AA5475">
                    <w:rPr>
                      <w:rFonts w:ascii="Candara" w:hAnsi="Candara"/>
                      <w:color w:val="FFFFFF" w:themeColor="background1"/>
                      <w:sz w:val="15"/>
                      <w:szCs w:val="15"/>
                    </w:rPr>
                    <w:t xml:space="preserve">, </w:t>
                  </w:r>
                  <w:proofErr w:type="spellStart"/>
                  <w:r w:rsidR="00AA5475">
                    <w:rPr>
                      <w:rFonts w:ascii="Candara" w:hAnsi="Candara"/>
                      <w:color w:val="FFFFFF" w:themeColor="background1"/>
                      <w:sz w:val="15"/>
                      <w:szCs w:val="15"/>
                    </w:rPr>
                    <w:t>linux</w:t>
                  </w:r>
                  <w:proofErr w:type="spellEnd"/>
                  <w:r w:rsidRPr="00723F0E">
                    <w:rPr>
                      <w:rFonts w:ascii="Candara" w:hAnsi="Candara"/>
                      <w:color w:val="FFFFFF" w:themeColor="background1"/>
                      <w:sz w:val="15"/>
                      <w:szCs w:val="15"/>
                      <w:lang w:val="fr-FR"/>
                    </w:rPr>
                    <w:t xml:space="preserve"> </w:t>
                  </w:r>
                </w:p>
              </w:tc>
            </w:tr>
            <w:tr w:rsidR="00723F0E" w:rsidRPr="00723F0E" w14:paraId="62FC7CD7" w14:textId="77777777" w:rsidTr="00BA7D5D">
              <w:trPr>
                <w:trHeight w:val="227"/>
              </w:trPr>
              <w:tc>
                <w:tcPr>
                  <w:tcW w:w="1350" w:type="dxa"/>
                  <w:shd w:val="clear" w:color="auto" w:fill="auto"/>
                </w:tcPr>
                <w:p w14:paraId="60BAF1BE" w14:textId="77777777" w:rsidR="00723F0E" w:rsidRPr="00723F0E" w:rsidRDefault="00723F0E" w:rsidP="00723F0E">
                  <w:pPr>
                    <w:jc w:val="right"/>
                    <w:rPr>
                      <w:rFonts w:ascii="Candara" w:hAnsi="Candara"/>
                      <w:b/>
                      <w:color w:val="FFFFFF" w:themeColor="background1"/>
                      <w:sz w:val="15"/>
                      <w:szCs w:val="15"/>
                      <w:lang w:val="fr-FR"/>
                    </w:rPr>
                  </w:pPr>
                  <w:r w:rsidRPr="00723F0E">
                    <w:rPr>
                      <w:rFonts w:ascii="Candara" w:hAnsi="Candara"/>
                      <w:b/>
                      <w:color w:val="FFFFFF" w:themeColor="background1"/>
                      <w:sz w:val="15"/>
                      <w:szCs w:val="15"/>
                      <w:lang w:val="fr-FR"/>
                    </w:rPr>
                    <w:t xml:space="preserve">Outils </w:t>
                  </w:r>
                </w:p>
              </w:tc>
              <w:tc>
                <w:tcPr>
                  <w:tcW w:w="2829" w:type="dxa"/>
                  <w:shd w:val="clear" w:color="auto" w:fill="auto"/>
                </w:tcPr>
                <w:p w14:paraId="7ED8ECAC" w14:textId="25D068E5" w:rsidR="00723F0E" w:rsidRPr="00723F0E" w:rsidRDefault="00723F0E" w:rsidP="00723F0E">
                  <w:pPr>
                    <w:ind w:left="-103"/>
                    <w:rPr>
                      <w:rFonts w:ascii="Candara" w:hAnsi="Candara"/>
                      <w:color w:val="FFFFFF" w:themeColor="background1"/>
                      <w:sz w:val="15"/>
                      <w:szCs w:val="15"/>
                    </w:rPr>
                  </w:pPr>
                  <w:r w:rsidRPr="00723F0E">
                    <w:rPr>
                      <w:rFonts w:ascii="Candara" w:hAnsi="Candara"/>
                      <w:color w:val="FFFFFF" w:themeColor="background1"/>
                      <w:sz w:val="15"/>
                      <w:szCs w:val="15"/>
                    </w:rPr>
                    <w:t>Atom</w:t>
                  </w:r>
                  <w:r w:rsidR="00BA7D5D">
                    <w:rPr>
                      <w:rFonts w:ascii="Candara" w:hAnsi="Candara"/>
                      <w:color w:val="FFFFFF" w:themeColor="background1"/>
                      <w:sz w:val="15"/>
                      <w:szCs w:val="15"/>
                    </w:rPr>
                    <w:t xml:space="preserve">, </w:t>
                  </w:r>
                  <w:r w:rsidRPr="00723F0E">
                    <w:rPr>
                      <w:rFonts w:ascii="Candara" w:hAnsi="Candara"/>
                      <w:color w:val="FFFFFF" w:themeColor="background1"/>
                      <w:sz w:val="15"/>
                      <w:szCs w:val="15"/>
                    </w:rPr>
                    <w:t xml:space="preserve">IDE Eclipse, maven, </w:t>
                  </w:r>
                  <w:proofErr w:type="spellStart"/>
                  <w:r w:rsidRPr="00723F0E">
                    <w:rPr>
                      <w:rFonts w:ascii="Candara" w:hAnsi="Candara"/>
                      <w:color w:val="FFFFFF" w:themeColor="background1"/>
                      <w:sz w:val="15"/>
                      <w:szCs w:val="15"/>
                    </w:rPr>
                    <w:t>github</w:t>
                  </w:r>
                  <w:proofErr w:type="spellEnd"/>
                  <w:r w:rsidRPr="00723F0E">
                    <w:rPr>
                      <w:rFonts w:ascii="Candara" w:hAnsi="Candara"/>
                      <w:color w:val="FFFFFF" w:themeColor="background1"/>
                      <w:sz w:val="15"/>
                      <w:szCs w:val="15"/>
                    </w:rPr>
                    <w:t>/</w:t>
                  </w:r>
                  <w:proofErr w:type="spellStart"/>
                  <w:r w:rsidRPr="00723F0E">
                    <w:rPr>
                      <w:rFonts w:ascii="Candara" w:hAnsi="Candara"/>
                      <w:color w:val="FFFFFF" w:themeColor="background1"/>
                      <w:sz w:val="15"/>
                      <w:szCs w:val="15"/>
                    </w:rPr>
                    <w:t>gitlab</w:t>
                  </w:r>
                  <w:proofErr w:type="spellEnd"/>
                  <w:r w:rsidRPr="00723F0E">
                    <w:rPr>
                      <w:rFonts w:ascii="Candara" w:hAnsi="Candara"/>
                      <w:color w:val="FFFFFF" w:themeColor="background1"/>
                      <w:sz w:val="15"/>
                      <w:szCs w:val="15"/>
                    </w:rPr>
                    <w:t xml:space="preserve">, SVN, </w:t>
                  </w:r>
                  <w:proofErr w:type="spellStart"/>
                  <w:r w:rsidRPr="00723F0E">
                    <w:rPr>
                      <w:rFonts w:ascii="Candara" w:hAnsi="Candara"/>
                      <w:color w:val="FFFFFF" w:themeColor="background1"/>
                      <w:sz w:val="15"/>
                      <w:szCs w:val="15"/>
                    </w:rPr>
                    <w:t>jenkins</w:t>
                  </w:r>
                  <w:proofErr w:type="spellEnd"/>
                  <w:r w:rsidRPr="00723F0E">
                    <w:rPr>
                      <w:rFonts w:ascii="Candara" w:hAnsi="Candara"/>
                      <w:color w:val="FFFFFF" w:themeColor="background1"/>
                      <w:sz w:val="15"/>
                      <w:szCs w:val="15"/>
                    </w:rPr>
                    <w:t xml:space="preserve">, sonar, Jira </w:t>
                  </w:r>
                  <w:r w:rsidR="00AA5475">
                    <w:rPr>
                      <w:rFonts w:ascii="Candara" w:hAnsi="Candara"/>
                      <w:color w:val="FFFFFF" w:themeColor="background1"/>
                      <w:sz w:val="15"/>
                      <w:szCs w:val="15"/>
                    </w:rPr>
                    <w:t xml:space="preserve">, azure </w:t>
                  </w:r>
                  <w:proofErr w:type="spellStart"/>
                  <w:r w:rsidR="00AA5475">
                    <w:rPr>
                      <w:rFonts w:ascii="Candara" w:hAnsi="Candara"/>
                      <w:color w:val="FFFFFF" w:themeColor="background1"/>
                      <w:sz w:val="15"/>
                      <w:szCs w:val="15"/>
                    </w:rPr>
                    <w:t>devops</w:t>
                  </w:r>
                  <w:proofErr w:type="spellEnd"/>
                  <w:r w:rsidR="00BA7D5D">
                    <w:rPr>
                      <w:rFonts w:ascii="Candara" w:hAnsi="Candara"/>
                      <w:color w:val="FFFFFF" w:themeColor="background1"/>
                      <w:sz w:val="15"/>
                      <w:szCs w:val="15"/>
                    </w:rPr>
                    <w:t>, MS Office</w:t>
                  </w:r>
                </w:p>
              </w:tc>
            </w:tr>
            <w:tr w:rsidR="00723F0E" w:rsidRPr="00F56061" w14:paraId="6F4B431C" w14:textId="77777777" w:rsidTr="00BA7D5D">
              <w:trPr>
                <w:trHeight w:val="243"/>
              </w:trPr>
              <w:tc>
                <w:tcPr>
                  <w:tcW w:w="1350" w:type="dxa"/>
                  <w:shd w:val="clear" w:color="auto" w:fill="auto"/>
                </w:tcPr>
                <w:p w14:paraId="0B4E35C6" w14:textId="77777777" w:rsidR="00723F0E" w:rsidRPr="00723F0E" w:rsidRDefault="00723F0E" w:rsidP="00723F0E">
                  <w:pPr>
                    <w:jc w:val="right"/>
                    <w:rPr>
                      <w:rFonts w:ascii="Candara" w:hAnsi="Candara"/>
                      <w:b/>
                      <w:color w:val="FFFFFF" w:themeColor="background1"/>
                      <w:sz w:val="15"/>
                      <w:szCs w:val="15"/>
                    </w:rPr>
                  </w:pPr>
                  <w:r w:rsidRPr="00723F0E">
                    <w:rPr>
                      <w:rFonts w:ascii="Candara" w:hAnsi="Candara"/>
                      <w:b/>
                      <w:color w:val="FFFFFF" w:themeColor="background1"/>
                      <w:sz w:val="15"/>
                      <w:szCs w:val="15"/>
                    </w:rPr>
                    <w:t>Gestion/</w:t>
                  </w:r>
                  <w:proofErr w:type="spellStart"/>
                  <w:r w:rsidRPr="00723F0E">
                    <w:rPr>
                      <w:rFonts w:ascii="Candara" w:hAnsi="Candara"/>
                      <w:b/>
                      <w:color w:val="FFFFFF" w:themeColor="background1"/>
                      <w:sz w:val="15"/>
                      <w:szCs w:val="15"/>
                    </w:rPr>
                    <w:t>Projets</w:t>
                  </w:r>
                  <w:proofErr w:type="spellEnd"/>
                  <w:r w:rsidRPr="00723F0E">
                    <w:rPr>
                      <w:rFonts w:ascii="Candara" w:hAnsi="Candara"/>
                      <w:b/>
                      <w:color w:val="FFFFFF" w:themeColor="background1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2829" w:type="dxa"/>
                  <w:shd w:val="clear" w:color="auto" w:fill="auto"/>
                </w:tcPr>
                <w:p w14:paraId="5271B576" w14:textId="6C15C744" w:rsidR="00723F0E" w:rsidRPr="00723F0E" w:rsidRDefault="00723F0E" w:rsidP="00723F0E">
                  <w:pPr>
                    <w:ind w:left="-103"/>
                    <w:rPr>
                      <w:rFonts w:ascii="Candara" w:hAnsi="Candara"/>
                      <w:color w:val="FFFFFF" w:themeColor="background1"/>
                      <w:sz w:val="15"/>
                      <w:szCs w:val="15"/>
                      <w:lang w:val="fr-FR"/>
                    </w:rPr>
                  </w:pPr>
                  <w:r w:rsidRPr="00723F0E">
                    <w:rPr>
                      <w:rFonts w:ascii="Candara" w:hAnsi="Candara"/>
                      <w:color w:val="FFFFFF" w:themeColor="background1"/>
                      <w:sz w:val="15"/>
                      <w:szCs w:val="15"/>
                      <w:lang w:val="fr-FR"/>
                    </w:rPr>
                    <w:t xml:space="preserve">Travail en méthodes agiles, </w:t>
                  </w:r>
                  <w:proofErr w:type="spellStart"/>
                  <w:r w:rsidRPr="00723F0E">
                    <w:rPr>
                      <w:rFonts w:ascii="Candara" w:hAnsi="Candara"/>
                      <w:color w:val="FFFFFF" w:themeColor="background1"/>
                      <w:sz w:val="15"/>
                      <w:szCs w:val="15"/>
                      <w:lang w:val="fr-FR"/>
                    </w:rPr>
                    <w:t>DevOPS</w:t>
                  </w:r>
                  <w:proofErr w:type="spellEnd"/>
                  <w:r w:rsidR="00AA5475">
                    <w:rPr>
                      <w:rFonts w:ascii="Candara" w:hAnsi="Candara"/>
                      <w:color w:val="FFFFFF" w:themeColor="background1"/>
                      <w:sz w:val="15"/>
                      <w:szCs w:val="15"/>
                      <w:lang w:val="fr-FR"/>
                    </w:rPr>
                    <w:t>, SAFE</w:t>
                  </w:r>
                </w:p>
              </w:tc>
            </w:tr>
            <w:tr w:rsidR="00BA7D5D" w:rsidRPr="00723F0E" w14:paraId="4729ADD8" w14:textId="77777777" w:rsidTr="00BA7D5D">
              <w:trPr>
                <w:trHeight w:val="243"/>
              </w:trPr>
              <w:tc>
                <w:tcPr>
                  <w:tcW w:w="1350" w:type="dxa"/>
                  <w:shd w:val="clear" w:color="auto" w:fill="auto"/>
                </w:tcPr>
                <w:p w14:paraId="4C1804DE" w14:textId="19FE21B9" w:rsidR="00BA7D5D" w:rsidRPr="00723F0E" w:rsidRDefault="00BA7D5D" w:rsidP="00723F0E">
                  <w:pPr>
                    <w:jc w:val="right"/>
                    <w:rPr>
                      <w:rFonts w:ascii="Candara" w:hAnsi="Candara"/>
                      <w:b/>
                      <w:color w:val="FFFFFF" w:themeColor="background1"/>
                      <w:sz w:val="15"/>
                      <w:szCs w:val="15"/>
                    </w:rPr>
                  </w:pPr>
                  <w:r w:rsidRPr="00BA7D5D">
                    <w:rPr>
                      <w:rFonts w:ascii="Candara" w:hAnsi="Candara"/>
                      <w:b/>
                      <w:color w:val="FFFFFF" w:themeColor="background1"/>
                      <w:sz w:val="15"/>
                      <w:szCs w:val="15"/>
                      <w:lang w:val="fr-FR"/>
                    </w:rPr>
                    <w:t>Ingénierie</w:t>
                  </w:r>
                  <w:r>
                    <w:rPr>
                      <w:rFonts w:ascii="Candara" w:hAnsi="Candara"/>
                      <w:b/>
                      <w:color w:val="FFFFFF" w:themeColor="background1"/>
                      <w:sz w:val="15"/>
                      <w:szCs w:val="15"/>
                    </w:rPr>
                    <w:t xml:space="preserve"> des  </w:t>
                  </w:r>
                  <w:proofErr w:type="spellStart"/>
                  <w:r>
                    <w:rPr>
                      <w:rFonts w:ascii="Candara" w:hAnsi="Candara"/>
                      <w:b/>
                      <w:color w:val="FFFFFF" w:themeColor="background1"/>
                      <w:sz w:val="15"/>
                      <w:szCs w:val="15"/>
                    </w:rPr>
                    <w:t>besoins</w:t>
                  </w:r>
                  <w:proofErr w:type="spellEnd"/>
                </w:p>
              </w:tc>
              <w:tc>
                <w:tcPr>
                  <w:tcW w:w="2829" w:type="dxa"/>
                  <w:shd w:val="clear" w:color="auto" w:fill="auto"/>
                </w:tcPr>
                <w:p w14:paraId="507F854D" w14:textId="665E3EFA" w:rsidR="00BA7D5D" w:rsidRPr="00723F0E" w:rsidRDefault="00BA7D5D" w:rsidP="00723F0E">
                  <w:pPr>
                    <w:ind w:left="-103"/>
                    <w:rPr>
                      <w:rFonts w:ascii="Candara" w:hAnsi="Candara"/>
                      <w:color w:val="FFFFFF" w:themeColor="background1"/>
                      <w:sz w:val="15"/>
                      <w:szCs w:val="15"/>
                      <w:lang w:val="fr-FR"/>
                    </w:rPr>
                  </w:pPr>
                  <w:proofErr w:type="spellStart"/>
                  <w:r>
                    <w:rPr>
                      <w:rFonts w:ascii="Candara" w:hAnsi="Candara"/>
                      <w:color w:val="FFFFFF" w:themeColor="background1"/>
                      <w:sz w:val="15"/>
                      <w:szCs w:val="15"/>
                      <w:lang w:val="fr-FR"/>
                    </w:rPr>
                    <w:t>Event</w:t>
                  </w:r>
                  <w:proofErr w:type="spellEnd"/>
                  <w:r>
                    <w:rPr>
                      <w:rFonts w:ascii="Candara" w:hAnsi="Candara"/>
                      <w:color w:val="FFFFFF" w:themeColor="background1"/>
                      <w:sz w:val="15"/>
                      <w:szCs w:val="15"/>
                      <w:lang w:val="fr-FR"/>
                    </w:rPr>
                    <w:t xml:space="preserve"> modeling, BPMN</w:t>
                  </w:r>
                </w:p>
              </w:tc>
            </w:tr>
            <w:tr w:rsidR="00723F0E" w:rsidRPr="00F56061" w14:paraId="6E344208" w14:textId="77777777" w:rsidTr="00BA7D5D">
              <w:trPr>
                <w:trHeight w:val="243"/>
              </w:trPr>
              <w:tc>
                <w:tcPr>
                  <w:tcW w:w="1350" w:type="dxa"/>
                  <w:shd w:val="clear" w:color="auto" w:fill="auto"/>
                </w:tcPr>
                <w:p w14:paraId="355A81CF" w14:textId="77777777" w:rsidR="00723F0E" w:rsidRPr="00723F0E" w:rsidRDefault="00723F0E" w:rsidP="00723F0E">
                  <w:pPr>
                    <w:jc w:val="right"/>
                    <w:rPr>
                      <w:rFonts w:ascii="Candara" w:hAnsi="Candara"/>
                      <w:b/>
                      <w:color w:val="FFFFFF" w:themeColor="background1"/>
                      <w:sz w:val="15"/>
                      <w:szCs w:val="15"/>
                    </w:rPr>
                  </w:pPr>
                  <w:proofErr w:type="spellStart"/>
                  <w:r w:rsidRPr="00723F0E">
                    <w:rPr>
                      <w:rFonts w:ascii="Candara" w:hAnsi="Candara"/>
                      <w:b/>
                      <w:color w:val="FFFFFF" w:themeColor="background1"/>
                      <w:sz w:val="15"/>
                      <w:szCs w:val="15"/>
                    </w:rPr>
                    <w:t>Langues</w:t>
                  </w:r>
                  <w:proofErr w:type="spellEnd"/>
                  <w:r w:rsidRPr="00723F0E">
                    <w:rPr>
                      <w:rFonts w:ascii="Candara" w:hAnsi="Candara"/>
                      <w:b/>
                      <w:color w:val="FFFFFF" w:themeColor="background1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2829" w:type="dxa"/>
                  <w:shd w:val="clear" w:color="auto" w:fill="auto"/>
                </w:tcPr>
                <w:p w14:paraId="6C32A6C2" w14:textId="2E10F27A" w:rsidR="00723F0E" w:rsidRPr="00723F0E" w:rsidRDefault="00723F0E" w:rsidP="00723F0E">
                  <w:pPr>
                    <w:ind w:left="-103"/>
                    <w:rPr>
                      <w:rFonts w:ascii="Candara" w:hAnsi="Candara"/>
                      <w:color w:val="FFFFFF" w:themeColor="background1"/>
                      <w:sz w:val="15"/>
                      <w:szCs w:val="15"/>
                      <w:lang w:val="fr-FR"/>
                    </w:rPr>
                  </w:pPr>
                  <w:r w:rsidRPr="00723F0E">
                    <w:rPr>
                      <w:rFonts w:ascii="Candara" w:hAnsi="Candara"/>
                      <w:color w:val="FFFFFF" w:themeColor="background1"/>
                      <w:sz w:val="15"/>
                      <w:szCs w:val="15"/>
                      <w:lang w:val="fr-FR"/>
                    </w:rPr>
                    <w:t xml:space="preserve">Anglais : Bon niveau écrit et parlé </w:t>
                  </w:r>
                </w:p>
              </w:tc>
            </w:tr>
            <w:tr w:rsidR="00723F0E" w:rsidRPr="00F56061" w14:paraId="57C89FB8" w14:textId="77777777" w:rsidTr="00BA7D5D">
              <w:trPr>
                <w:trHeight w:val="243"/>
              </w:trPr>
              <w:tc>
                <w:tcPr>
                  <w:tcW w:w="1350" w:type="dxa"/>
                  <w:shd w:val="clear" w:color="auto" w:fill="auto"/>
                </w:tcPr>
                <w:p w14:paraId="65D619ED" w14:textId="1AB9566A" w:rsidR="00723F0E" w:rsidRPr="00723F0E" w:rsidRDefault="00723F0E" w:rsidP="00723F0E">
                  <w:pPr>
                    <w:jc w:val="right"/>
                    <w:rPr>
                      <w:rFonts w:ascii="Candara" w:hAnsi="Candara"/>
                      <w:b/>
                      <w:color w:val="FFFFFF" w:themeColor="background1"/>
                      <w:sz w:val="15"/>
                      <w:szCs w:val="15"/>
                    </w:rPr>
                  </w:pPr>
                  <w:r w:rsidRPr="00723F0E">
                    <w:rPr>
                      <w:rFonts w:ascii="Candara" w:hAnsi="Candara"/>
                      <w:b/>
                      <w:color w:val="FFFFFF" w:themeColor="background1"/>
                      <w:sz w:val="15"/>
                      <w:szCs w:val="15"/>
                    </w:rPr>
                    <w:t>Management</w:t>
                  </w:r>
                </w:p>
              </w:tc>
              <w:tc>
                <w:tcPr>
                  <w:tcW w:w="2829" w:type="dxa"/>
                  <w:shd w:val="clear" w:color="auto" w:fill="auto"/>
                </w:tcPr>
                <w:p w14:paraId="61AD7E06" w14:textId="43AF5224" w:rsidR="00723F0E" w:rsidRPr="00723F0E" w:rsidRDefault="00AA5475" w:rsidP="00723F0E">
                  <w:pPr>
                    <w:ind w:left="-103"/>
                    <w:rPr>
                      <w:rFonts w:ascii="Candara" w:hAnsi="Candara"/>
                      <w:color w:val="FFFFFF" w:themeColor="background1"/>
                      <w:sz w:val="15"/>
                      <w:szCs w:val="15"/>
                      <w:lang w:val="fr-FR"/>
                    </w:rPr>
                  </w:pPr>
                  <w:r>
                    <w:rPr>
                      <w:rFonts w:ascii="Candara" w:hAnsi="Candara"/>
                      <w:color w:val="FFFFFF" w:themeColor="background1"/>
                      <w:sz w:val="15"/>
                      <w:szCs w:val="15"/>
                      <w:lang w:val="fr-FR"/>
                    </w:rPr>
                    <w:t xml:space="preserve">Management d’expert en hiérarchique &amp; matriciel, </w:t>
                  </w:r>
                  <w:r w:rsidR="00723F0E" w:rsidRPr="00723F0E">
                    <w:rPr>
                      <w:rFonts w:ascii="Candara" w:hAnsi="Candara"/>
                      <w:color w:val="FFFFFF" w:themeColor="background1"/>
                      <w:sz w:val="15"/>
                      <w:szCs w:val="15"/>
                      <w:lang w:val="fr-FR"/>
                    </w:rPr>
                    <w:t>animation de groupes de travail transverse</w:t>
                  </w:r>
                  <w:r>
                    <w:rPr>
                      <w:rFonts w:ascii="Candara" w:hAnsi="Candara"/>
                      <w:color w:val="FFFFFF" w:themeColor="background1"/>
                      <w:sz w:val="15"/>
                      <w:szCs w:val="15"/>
                      <w:lang w:val="fr-FR"/>
                    </w:rPr>
                    <w:t>s, présentation en comité</w:t>
                  </w:r>
                </w:p>
              </w:tc>
            </w:tr>
          </w:tbl>
          <w:p w14:paraId="0B4307FA" w14:textId="62F7C015" w:rsidR="008F3413" w:rsidRPr="00F07F13" w:rsidRDefault="008F3413" w:rsidP="00787831">
            <w:pPr>
              <w:rPr>
                <w:rFonts w:ascii="Candara" w:hAnsi="Candara" w:cs="Calibri"/>
                <w:color w:val="FFFFFF"/>
                <w:sz w:val="16"/>
                <w:szCs w:val="16"/>
                <w:lang w:val="fr-FR"/>
              </w:rPr>
            </w:pPr>
          </w:p>
          <w:p w14:paraId="3AE75538" w14:textId="7F852C86" w:rsidR="00B2503E" w:rsidRDefault="00B2503E" w:rsidP="00B2503E">
            <w:pPr>
              <w:ind w:left="748"/>
              <w:rPr>
                <w:rFonts w:ascii="Candara" w:hAnsi="Candara" w:cs="Calibri"/>
                <w:b/>
                <w:color w:val="FFFFFF"/>
                <w:szCs w:val="16"/>
                <w:lang w:val="fr-FR"/>
              </w:rPr>
            </w:pPr>
            <w:r>
              <w:rPr>
                <w:rFonts w:ascii="Candara" w:hAnsi="Candara"/>
                <w:noProof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allowOverlap="1" wp14:anchorId="0910B430" wp14:editId="3DB6DBA0">
                  <wp:simplePos x="0" y="0"/>
                  <wp:positionH relativeFrom="column">
                    <wp:posOffset>-16222</wp:posOffset>
                  </wp:positionH>
                  <wp:positionV relativeFrom="paragraph">
                    <wp:posOffset>97963</wp:posOffset>
                  </wp:positionV>
                  <wp:extent cx="249324" cy="249324"/>
                  <wp:effectExtent l="0" t="0" r="0" b="0"/>
                  <wp:wrapNone/>
                  <wp:docPr id="15" name="Graphique 15" descr="Cœur avec puls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que 15" descr="Cœur avec pulsation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324" cy="249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95B021" w14:textId="256CF1E2" w:rsidR="008F3413" w:rsidRPr="00B2503E" w:rsidRDefault="008F3413" w:rsidP="00B2503E">
            <w:pPr>
              <w:ind w:left="464"/>
              <w:rPr>
                <w:rFonts w:ascii="Candara" w:hAnsi="Candara" w:cs="Calibri"/>
                <w:b/>
                <w:color w:val="FFFFFF"/>
                <w:sz w:val="24"/>
                <w:szCs w:val="21"/>
                <w:lang w:val="fr-FR"/>
              </w:rPr>
            </w:pPr>
            <w:r w:rsidRPr="00B2503E">
              <w:rPr>
                <w:rFonts w:ascii="Candara" w:hAnsi="Candara" w:cs="Calibri"/>
                <w:b/>
                <w:color w:val="FFFFFF"/>
                <w:sz w:val="24"/>
                <w:szCs w:val="21"/>
                <w:lang w:val="fr-FR"/>
              </w:rPr>
              <w:t>Centres d’intérêt</w:t>
            </w:r>
          </w:p>
          <w:p w14:paraId="7A929F34" w14:textId="77777777" w:rsidR="008F3413" w:rsidRPr="00F07F13" w:rsidRDefault="008F3413" w:rsidP="00787831">
            <w:pPr>
              <w:rPr>
                <w:rFonts w:ascii="Candara" w:hAnsi="Candara" w:cs="Calibri"/>
                <w:color w:val="FFFFFF"/>
                <w:sz w:val="16"/>
                <w:szCs w:val="16"/>
                <w:lang w:val="fr-FR"/>
              </w:rPr>
            </w:pPr>
          </w:p>
          <w:p w14:paraId="21CF8819" w14:textId="6A959939" w:rsidR="008F3413" w:rsidRPr="00B2503E" w:rsidRDefault="008F3413" w:rsidP="00B2503E">
            <w:pPr>
              <w:numPr>
                <w:ilvl w:val="0"/>
                <w:numId w:val="9"/>
              </w:numPr>
              <w:ind w:left="142" w:hanging="142"/>
              <w:rPr>
                <w:rFonts w:ascii="Candara" w:hAnsi="Candara" w:cs="Calibri"/>
                <w:color w:val="FFFFFF"/>
                <w:sz w:val="16"/>
                <w:szCs w:val="16"/>
                <w:lang w:val="fr-FR"/>
              </w:rPr>
            </w:pPr>
            <w:r w:rsidRPr="00F07F13">
              <w:rPr>
                <w:rFonts w:ascii="Candara" w:hAnsi="Candara" w:cs="Calibri"/>
                <w:color w:val="FFFFFF"/>
                <w:sz w:val="16"/>
                <w:szCs w:val="16"/>
                <w:lang w:val="fr-FR"/>
              </w:rPr>
              <w:t>Pratique de la guitare</w:t>
            </w:r>
          </w:p>
          <w:p w14:paraId="1C3093D2" w14:textId="13F8CB9E" w:rsidR="008F3413" w:rsidRPr="00B2503E" w:rsidRDefault="008F3413" w:rsidP="00B2503E">
            <w:pPr>
              <w:numPr>
                <w:ilvl w:val="0"/>
                <w:numId w:val="9"/>
              </w:numPr>
              <w:ind w:left="142" w:hanging="142"/>
              <w:rPr>
                <w:rFonts w:ascii="Candara" w:hAnsi="Candara" w:cs="Calibri"/>
                <w:color w:val="FFFFFF"/>
                <w:sz w:val="16"/>
                <w:szCs w:val="16"/>
                <w:lang w:val="fr-FR"/>
              </w:rPr>
            </w:pPr>
            <w:r w:rsidRPr="00F07F13">
              <w:rPr>
                <w:rFonts w:ascii="Candara" w:hAnsi="Candara" w:cs="Calibri"/>
                <w:color w:val="FFFFFF"/>
                <w:sz w:val="16"/>
                <w:szCs w:val="16"/>
                <w:lang w:val="fr-FR"/>
              </w:rPr>
              <w:t>Sports (Course à pieds, vélo, triathlon)</w:t>
            </w:r>
          </w:p>
          <w:p w14:paraId="38F0E4F2" w14:textId="0255AC36" w:rsidR="008F3413" w:rsidRDefault="008F3413" w:rsidP="00720345">
            <w:pPr>
              <w:numPr>
                <w:ilvl w:val="0"/>
                <w:numId w:val="9"/>
              </w:numPr>
              <w:ind w:left="142" w:hanging="142"/>
              <w:rPr>
                <w:rFonts w:ascii="Candara" w:hAnsi="Candara" w:cs="Calibri"/>
                <w:color w:val="FFFFFF"/>
                <w:sz w:val="16"/>
                <w:szCs w:val="16"/>
                <w:lang w:val="fr-FR"/>
              </w:rPr>
            </w:pPr>
            <w:r w:rsidRPr="00F07F13">
              <w:rPr>
                <w:rFonts w:ascii="Candara" w:hAnsi="Candara" w:cs="Calibri"/>
                <w:color w:val="FFFFFF"/>
                <w:sz w:val="16"/>
                <w:szCs w:val="16"/>
                <w:lang w:val="fr-FR"/>
              </w:rPr>
              <w:t>Développement web</w:t>
            </w:r>
          </w:p>
          <w:p w14:paraId="2BBC4466" w14:textId="67A547D0" w:rsidR="00B2503E" w:rsidRPr="00B2503E" w:rsidRDefault="00B2503E" w:rsidP="00720345">
            <w:pPr>
              <w:numPr>
                <w:ilvl w:val="0"/>
                <w:numId w:val="9"/>
              </w:numPr>
              <w:ind w:left="142" w:hanging="142"/>
              <w:rPr>
                <w:rFonts w:ascii="Candara" w:hAnsi="Candara" w:cs="Calibri"/>
                <w:color w:val="FFFFFF"/>
                <w:sz w:val="16"/>
                <w:szCs w:val="16"/>
                <w:lang w:val="fr-FR"/>
              </w:rPr>
            </w:pPr>
            <w:r>
              <w:rPr>
                <w:rFonts w:ascii="Candara" w:hAnsi="Candara" w:cs="Calibri"/>
                <w:color w:val="FFFFFF"/>
                <w:sz w:val="16"/>
                <w:szCs w:val="16"/>
                <w:lang w:val="fr-FR"/>
              </w:rPr>
              <w:t xml:space="preserve">Animation de cours IT  à l’université Paris 1 La Sorbonne </w:t>
            </w:r>
          </w:p>
          <w:p w14:paraId="70E2DDFB" w14:textId="05A9FD5B" w:rsidR="008F3413" w:rsidRPr="00B2503E" w:rsidRDefault="008F3413" w:rsidP="00B2503E">
            <w:pPr>
              <w:numPr>
                <w:ilvl w:val="0"/>
                <w:numId w:val="9"/>
              </w:numPr>
              <w:ind w:left="142" w:hanging="142"/>
              <w:rPr>
                <w:rFonts w:ascii="Candara" w:hAnsi="Candara" w:cs="Calibri"/>
                <w:color w:val="FFFFFF"/>
                <w:sz w:val="16"/>
                <w:szCs w:val="16"/>
                <w:lang w:val="fr-FR"/>
              </w:rPr>
            </w:pPr>
            <w:r w:rsidRPr="00F07F13">
              <w:rPr>
                <w:rFonts w:ascii="Candara" w:hAnsi="Candara" w:cs="Calibri"/>
                <w:color w:val="FFFFFF"/>
                <w:sz w:val="16"/>
                <w:szCs w:val="16"/>
                <w:lang w:val="fr-FR"/>
              </w:rPr>
              <w:t>DIY, Bricolage, Robotique</w:t>
            </w:r>
          </w:p>
          <w:p w14:paraId="7E5DC071" w14:textId="750EB4E2" w:rsidR="008F3413" w:rsidRPr="00FE532E" w:rsidRDefault="008F3413" w:rsidP="00787831">
            <w:pPr>
              <w:numPr>
                <w:ilvl w:val="0"/>
                <w:numId w:val="9"/>
              </w:numPr>
              <w:ind w:left="142" w:hanging="142"/>
              <w:rPr>
                <w:rFonts w:ascii="Candara" w:hAnsi="Candara" w:cs="Calibri"/>
                <w:color w:val="FFFFFF"/>
                <w:sz w:val="16"/>
                <w:szCs w:val="16"/>
                <w:lang w:val="fr-FR"/>
              </w:rPr>
            </w:pPr>
            <w:r w:rsidRPr="00F07F13">
              <w:rPr>
                <w:rFonts w:ascii="Candara" w:hAnsi="Candara" w:cs="Calibri"/>
                <w:color w:val="FFFFFF"/>
                <w:sz w:val="16"/>
                <w:szCs w:val="16"/>
                <w:lang w:val="fr-FR"/>
              </w:rPr>
              <w:t>Pâtisserie</w:t>
            </w:r>
          </w:p>
          <w:p w14:paraId="6C5E23FF" w14:textId="77777777" w:rsidR="001319FC" w:rsidRPr="00F07F13" w:rsidRDefault="001319FC" w:rsidP="00787831">
            <w:pPr>
              <w:rPr>
                <w:rFonts w:ascii="Candara" w:hAnsi="Candara"/>
              </w:rPr>
            </w:pPr>
          </w:p>
          <w:p w14:paraId="6DAC9DCB" w14:textId="040BEDB1" w:rsidR="008F3413" w:rsidRDefault="008F3413" w:rsidP="00CD748C">
            <w:pPr>
              <w:jc w:val="center"/>
              <w:rPr>
                <w:rFonts w:ascii="Candara" w:hAnsi="Candara" w:cs="Calibri"/>
                <w:color w:val="FFFFFF"/>
                <w:sz w:val="16"/>
                <w:szCs w:val="16"/>
                <w:lang w:val="fr-FR"/>
              </w:rPr>
            </w:pPr>
            <w:r w:rsidRPr="00F07F13">
              <w:rPr>
                <w:rFonts w:ascii="Candara" w:hAnsi="Candara" w:cs="Calibri"/>
                <w:noProof/>
                <w:color w:val="FFFFFF"/>
                <w:sz w:val="16"/>
                <w:szCs w:val="16"/>
                <w:lang w:val="fr-FR"/>
              </w:rPr>
              <w:drawing>
                <wp:inline distT="0" distB="0" distL="0" distR="0" wp14:anchorId="73DFECD5" wp14:editId="4F47AE9C">
                  <wp:extent cx="685331" cy="685331"/>
                  <wp:effectExtent l="0" t="0" r="635" b="635"/>
                  <wp:docPr id="2" name="Image 2" descr="Unitag_QRCode_15079197140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itag_QRCode_1507919714005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803" cy="689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AA4C42" w14:textId="77777777" w:rsidR="00FD0294" w:rsidRPr="00F07F13" w:rsidRDefault="00FD0294" w:rsidP="00CD748C">
            <w:pPr>
              <w:jc w:val="center"/>
              <w:rPr>
                <w:rFonts w:ascii="Candara" w:hAnsi="Candara" w:cs="Calibri"/>
                <w:color w:val="FFFFFF"/>
                <w:sz w:val="16"/>
                <w:szCs w:val="16"/>
                <w:lang w:val="fr-FR"/>
              </w:rPr>
            </w:pPr>
          </w:p>
          <w:p w14:paraId="183B8334" w14:textId="3DFA10B0" w:rsidR="008F3413" w:rsidRPr="009C6706" w:rsidRDefault="008F3413" w:rsidP="009C6706">
            <w:pPr>
              <w:jc w:val="center"/>
              <w:rPr>
                <w:rFonts w:ascii="Candara" w:hAnsi="Candara" w:cs="Calibri"/>
                <w:color w:val="FFFFFF"/>
                <w:sz w:val="16"/>
                <w:szCs w:val="16"/>
                <w:lang w:val="fr-FR"/>
              </w:rPr>
            </w:pPr>
            <w:r w:rsidRPr="0087477E">
              <w:rPr>
                <w:rFonts w:ascii="Candara" w:hAnsi="Candara" w:cs="Calibri"/>
                <w:color w:val="FFFFFF" w:themeColor="background1"/>
                <w:sz w:val="16"/>
                <w:szCs w:val="16"/>
                <w:lang w:val="fr-FR"/>
              </w:rPr>
              <w:t>http://vincentpoupet.fr</w:t>
            </w:r>
          </w:p>
        </w:tc>
        <w:tc>
          <w:tcPr>
            <w:tcW w:w="8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3F4F90" w14:textId="1ABDC8E1" w:rsidR="0069610C" w:rsidRDefault="006650CD" w:rsidP="00EF22F7">
            <w:pPr>
              <w:shd w:val="clear" w:color="auto" w:fill="FFFFFF" w:themeFill="background1"/>
              <w:ind w:left="-111" w:right="-108"/>
              <w:rPr>
                <w:rFonts w:ascii="Candara" w:hAnsi="Candara" w:cs="Consolas"/>
                <w:color w:val="FFFFFF"/>
                <w:sz w:val="32"/>
                <w:lang w:val="fr-FR"/>
              </w:rPr>
            </w:pPr>
            <w:r>
              <w:rPr>
                <w:rFonts w:ascii="Candara" w:hAnsi="Candara" w:cs="Consolas"/>
                <w:color w:val="FFFFFF"/>
                <w:sz w:val="32"/>
                <w:lang w:val="fr-FR"/>
              </w:rPr>
              <w:t xml:space="preserve"> </w:t>
            </w:r>
          </w:p>
          <w:p w14:paraId="4DB166A8" w14:textId="77777777" w:rsidR="0069610C" w:rsidRPr="00F56061" w:rsidRDefault="0069610C" w:rsidP="0069610C">
            <w:pPr>
              <w:shd w:val="clear" w:color="auto" w:fill="767171" w:themeFill="background2" w:themeFillShade="80"/>
              <w:ind w:left="-101" w:right="-108"/>
              <w:jc w:val="center"/>
              <w:rPr>
                <w:rFonts w:ascii="Candara" w:hAnsi="Candara" w:cs="Consolas"/>
                <w:color w:val="FFFFFF"/>
                <w:sz w:val="16"/>
                <w:szCs w:val="16"/>
                <w:lang w:val="fr-FR"/>
              </w:rPr>
            </w:pPr>
          </w:p>
          <w:p w14:paraId="7C674BF2" w14:textId="29BC2548" w:rsidR="008F3413" w:rsidRPr="00F56061" w:rsidRDefault="008F3413" w:rsidP="0069610C">
            <w:pPr>
              <w:shd w:val="clear" w:color="auto" w:fill="767171" w:themeFill="background2" w:themeFillShade="80"/>
              <w:ind w:left="-101" w:right="-108"/>
              <w:jc w:val="center"/>
              <w:rPr>
                <w:rFonts w:ascii="Candara" w:hAnsi="Candara" w:cs="Consolas"/>
                <w:color w:val="FFFFFF"/>
                <w:sz w:val="40"/>
                <w:szCs w:val="40"/>
                <w:lang w:val="fr-FR"/>
              </w:rPr>
            </w:pPr>
            <w:r w:rsidRPr="00F56061">
              <w:rPr>
                <w:rFonts w:ascii="Candara" w:hAnsi="Candara" w:cs="Consolas"/>
                <w:color w:val="FFFFFF"/>
                <w:sz w:val="40"/>
                <w:szCs w:val="40"/>
                <w:lang w:val="fr-FR"/>
              </w:rPr>
              <w:t>Vincent Poupet</w:t>
            </w:r>
          </w:p>
          <w:p w14:paraId="31EF045D" w14:textId="77777777" w:rsidR="0069610C" w:rsidRPr="00F56061" w:rsidRDefault="0069610C" w:rsidP="0069610C">
            <w:pPr>
              <w:shd w:val="clear" w:color="auto" w:fill="767171" w:themeFill="background2" w:themeFillShade="80"/>
              <w:ind w:left="-101" w:right="-108"/>
              <w:jc w:val="center"/>
              <w:rPr>
                <w:rFonts w:ascii="Candara" w:hAnsi="Candara" w:cs="Consolas"/>
                <w:color w:val="FFFFFF"/>
                <w:sz w:val="16"/>
                <w:szCs w:val="16"/>
                <w:lang w:val="fr-FR"/>
              </w:rPr>
            </w:pPr>
          </w:p>
          <w:p w14:paraId="072F6BC0" w14:textId="4F1C47B7" w:rsidR="00BF7667" w:rsidRPr="00BF7667" w:rsidRDefault="00BF7667" w:rsidP="00BF7667">
            <w:pPr>
              <w:shd w:val="clear" w:color="auto" w:fill="FFFFFF" w:themeFill="background1"/>
              <w:ind w:left="-103" w:right="-108"/>
              <w:rPr>
                <w:rFonts w:ascii="Candara" w:hAnsi="Candara" w:cs="Consolas"/>
                <w:color w:val="000000" w:themeColor="text1"/>
                <w:sz w:val="13"/>
                <w:szCs w:val="4"/>
                <w:lang w:val="fr-FR"/>
              </w:rPr>
            </w:pPr>
            <w:r w:rsidRPr="00BF7667">
              <w:rPr>
                <w:rFonts w:ascii="Candara" w:hAnsi="Candara" w:cs="Consolas"/>
                <w:noProof/>
                <w:color w:val="000000" w:themeColor="text1"/>
                <w:sz w:val="15"/>
                <w:szCs w:val="6"/>
                <w:lang w:val="fr-FR"/>
              </w:rPr>
              <w:drawing>
                <wp:anchor distT="0" distB="0" distL="114300" distR="114300" simplePos="0" relativeHeight="251658240" behindDoc="0" locked="0" layoutInCell="1" allowOverlap="1" wp14:anchorId="00D93B96" wp14:editId="1657FA73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70739</wp:posOffset>
                  </wp:positionV>
                  <wp:extent cx="255905" cy="255905"/>
                  <wp:effectExtent l="0" t="0" r="0" b="0"/>
                  <wp:wrapNone/>
                  <wp:docPr id="9" name="Graphique 9" descr="Utilisat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que 9" descr="Utilisateur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490183" w14:textId="69ED4927" w:rsidR="008F3413" w:rsidRPr="00F56061" w:rsidRDefault="008F3413" w:rsidP="00BF7667">
            <w:pPr>
              <w:shd w:val="clear" w:color="auto" w:fill="FFFFFF" w:themeFill="background1"/>
              <w:ind w:left="324" w:right="-108"/>
              <w:rPr>
                <w:rFonts w:ascii="Candara" w:hAnsi="Candara" w:cs="Consolas"/>
                <w:color w:val="FFFFFF"/>
                <w:sz w:val="24"/>
                <w:szCs w:val="24"/>
                <w:lang w:val="fr-FR"/>
              </w:rPr>
            </w:pPr>
            <w:r w:rsidRPr="00F56061">
              <w:rPr>
                <w:rFonts w:ascii="Candara" w:hAnsi="Candara" w:cs="Consolas"/>
                <w:color w:val="000000" w:themeColor="text1"/>
                <w:sz w:val="24"/>
                <w:szCs w:val="24"/>
                <w:lang w:val="fr-FR"/>
              </w:rPr>
              <w:t>Profil</w:t>
            </w:r>
          </w:p>
          <w:p w14:paraId="423DFC86" w14:textId="47A901F8" w:rsidR="008F3413" w:rsidRPr="00BF7667" w:rsidRDefault="008F3413" w:rsidP="00F07F13">
            <w:pPr>
              <w:shd w:val="clear" w:color="auto" w:fill="FFFFFF" w:themeFill="background1"/>
              <w:ind w:left="-103" w:right="-108"/>
              <w:rPr>
                <w:rFonts w:ascii="Candara" w:hAnsi="Candara" w:cs="Consolas"/>
                <w:color w:val="FFFFFF"/>
                <w:sz w:val="8"/>
                <w:szCs w:val="2"/>
                <w:lang w:val="fr-FR"/>
              </w:rPr>
            </w:pPr>
          </w:p>
          <w:p w14:paraId="7ACC5101" w14:textId="5DBABFB1" w:rsidR="00F07F13" w:rsidRPr="00884EA9" w:rsidRDefault="00BA7D5D" w:rsidP="00E178F5">
            <w:pPr>
              <w:ind w:left="33" w:right="609"/>
              <w:jc w:val="both"/>
              <w:rPr>
                <w:rFonts w:ascii="Candara" w:hAnsi="Candara"/>
                <w:sz w:val="16"/>
                <w:szCs w:val="16"/>
                <w:lang w:val="fr-FR"/>
              </w:rPr>
            </w:pPr>
            <w:r w:rsidRPr="00884EA9">
              <w:rPr>
                <w:rFonts w:ascii="Candara" w:hAnsi="Candara"/>
                <w:sz w:val="16"/>
                <w:szCs w:val="16"/>
                <w:lang w:val="fr-FR"/>
              </w:rPr>
              <w:t xml:space="preserve">Du recueil des besoins à la production, j’ai pu intervenir sur tous les pans de l’IT, me </w:t>
            </w:r>
            <w:r w:rsidR="002404E2" w:rsidRPr="00884EA9">
              <w:rPr>
                <w:rFonts w:ascii="Candara" w:hAnsi="Candara"/>
                <w:sz w:val="16"/>
                <w:szCs w:val="16"/>
                <w:lang w:val="fr-FR"/>
              </w:rPr>
              <w:t>forgeant</w:t>
            </w:r>
            <w:r w:rsidRPr="00884EA9">
              <w:rPr>
                <w:rFonts w:ascii="Candara" w:hAnsi="Candara"/>
                <w:sz w:val="16"/>
                <w:szCs w:val="16"/>
                <w:lang w:val="fr-FR"/>
              </w:rPr>
              <w:t xml:space="preserve"> une vision complète du SI et de ses problématiques. En tant qu’Architecte</w:t>
            </w:r>
            <w:r w:rsidR="002404E2" w:rsidRPr="00884EA9">
              <w:rPr>
                <w:rFonts w:ascii="Candara" w:hAnsi="Candara"/>
                <w:sz w:val="16"/>
                <w:szCs w:val="16"/>
                <w:lang w:val="fr-FR"/>
              </w:rPr>
              <w:t xml:space="preserve"> &amp; Manager</w:t>
            </w:r>
            <w:r w:rsidRPr="00884EA9">
              <w:rPr>
                <w:rFonts w:ascii="Candara" w:hAnsi="Candara"/>
                <w:sz w:val="16"/>
                <w:szCs w:val="16"/>
                <w:lang w:val="fr-FR"/>
              </w:rPr>
              <w:t xml:space="preserve">, je design des solutions et j’apporte mon soutien aux équipes en prenant en compte toutes les facettes d’un </w:t>
            </w:r>
            <w:r w:rsidR="00B70A90" w:rsidRPr="00884EA9">
              <w:rPr>
                <w:rFonts w:ascii="Candara" w:hAnsi="Candara"/>
                <w:sz w:val="16"/>
                <w:szCs w:val="16"/>
                <w:lang w:val="fr-FR"/>
              </w:rPr>
              <w:t>projet</w:t>
            </w:r>
            <w:r w:rsidR="002404E2" w:rsidRPr="00884EA9">
              <w:rPr>
                <w:rFonts w:ascii="Candara" w:hAnsi="Candara"/>
                <w:sz w:val="16"/>
                <w:szCs w:val="16"/>
                <w:lang w:val="fr-FR"/>
              </w:rPr>
              <w:t xml:space="preserve"> en gardant toujours en ligne de mire la satisfaction du client final dans le temps</w:t>
            </w:r>
            <w:r w:rsidRPr="00884EA9">
              <w:rPr>
                <w:rFonts w:ascii="Candara" w:hAnsi="Candara"/>
                <w:sz w:val="16"/>
                <w:szCs w:val="16"/>
                <w:lang w:val="fr-FR"/>
              </w:rPr>
              <w:t>.</w:t>
            </w:r>
            <w:r w:rsidR="002404E2" w:rsidRPr="00884EA9">
              <w:rPr>
                <w:rFonts w:ascii="Candara" w:hAnsi="Candara"/>
                <w:sz w:val="16"/>
                <w:szCs w:val="16"/>
                <w:lang w:val="fr-FR"/>
              </w:rPr>
              <w:t xml:space="preserve"> J’aime participer à des projets de transformation transverses ce qui me permet de prendre du recul sur le </w:t>
            </w:r>
            <w:proofErr w:type="spellStart"/>
            <w:r w:rsidR="002404E2" w:rsidRPr="00884EA9">
              <w:rPr>
                <w:rFonts w:ascii="Candara" w:hAnsi="Candara"/>
                <w:sz w:val="16"/>
                <w:szCs w:val="16"/>
                <w:lang w:val="fr-FR"/>
              </w:rPr>
              <w:t>delivery</w:t>
            </w:r>
            <w:proofErr w:type="spellEnd"/>
            <w:r w:rsidR="002404E2" w:rsidRPr="00884EA9">
              <w:rPr>
                <w:rFonts w:ascii="Candara" w:hAnsi="Candara"/>
                <w:sz w:val="16"/>
                <w:szCs w:val="16"/>
                <w:lang w:val="fr-FR"/>
              </w:rPr>
              <w:t>, et j</w:t>
            </w:r>
            <w:r w:rsidRPr="00884EA9">
              <w:rPr>
                <w:rFonts w:ascii="Candara" w:hAnsi="Candara"/>
                <w:sz w:val="16"/>
                <w:szCs w:val="16"/>
                <w:lang w:val="fr-FR"/>
              </w:rPr>
              <w:t>e consacre une partie de mon temps à la veille, notamment en donnant des cours de Licence et Master à l’Université Paris 1</w:t>
            </w:r>
            <w:r w:rsidR="002404E2" w:rsidRPr="00884EA9">
              <w:rPr>
                <w:rFonts w:ascii="Candara" w:hAnsi="Candara"/>
                <w:sz w:val="16"/>
                <w:szCs w:val="16"/>
                <w:lang w:val="fr-FR"/>
              </w:rPr>
              <w:t>.</w:t>
            </w:r>
          </w:p>
          <w:p w14:paraId="6822472D" w14:textId="3242FFD8" w:rsidR="006650CD" w:rsidRDefault="006650CD" w:rsidP="00F07F13">
            <w:pPr>
              <w:rPr>
                <w:rFonts w:ascii="Candara" w:hAnsi="Candara"/>
                <w:lang w:val="fr-FR"/>
              </w:rPr>
            </w:pPr>
            <w:r w:rsidRPr="00F07F13">
              <w:rPr>
                <w:rFonts w:ascii="Candara" w:hAnsi="Candara"/>
                <w:noProof/>
                <w:color w:val="FFFFFF"/>
                <w:sz w:val="28"/>
                <w:lang w:val="fr-FR"/>
              </w:rPr>
              <w:drawing>
                <wp:anchor distT="0" distB="0" distL="114300" distR="114300" simplePos="0" relativeHeight="251659264" behindDoc="0" locked="0" layoutInCell="1" allowOverlap="1" wp14:anchorId="64AD6DCD" wp14:editId="7EB78757">
                  <wp:simplePos x="0" y="0"/>
                  <wp:positionH relativeFrom="column">
                    <wp:posOffset>-59309</wp:posOffset>
                  </wp:positionH>
                  <wp:positionV relativeFrom="paragraph">
                    <wp:posOffset>144780</wp:posOffset>
                  </wp:positionV>
                  <wp:extent cx="237617" cy="237617"/>
                  <wp:effectExtent l="0" t="0" r="3810" b="0"/>
                  <wp:wrapNone/>
                  <wp:docPr id="11" name="Graphique 11" descr="Porte-docum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que 6" descr="Porte-documents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617" cy="237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75488C" w14:textId="3C586635" w:rsidR="006650CD" w:rsidRPr="00F56061" w:rsidRDefault="006650CD" w:rsidP="00BF7667">
            <w:pPr>
              <w:ind w:left="324"/>
              <w:rPr>
                <w:rFonts w:ascii="Candara" w:hAnsi="Candara" w:cs="Consolas"/>
                <w:color w:val="000000" w:themeColor="text1"/>
                <w:sz w:val="24"/>
                <w:szCs w:val="24"/>
                <w:lang w:val="fr-FR"/>
              </w:rPr>
            </w:pPr>
            <w:r w:rsidRPr="00F56061">
              <w:rPr>
                <w:rFonts w:ascii="Candara" w:hAnsi="Candara"/>
                <w:sz w:val="24"/>
                <w:szCs w:val="24"/>
                <w:lang w:val="fr-FR"/>
              </w:rPr>
              <w:t xml:space="preserve"> </w:t>
            </w:r>
            <w:r w:rsidRPr="00F56061">
              <w:rPr>
                <w:rFonts w:ascii="Candara" w:hAnsi="Candara" w:cs="Consolas"/>
                <w:color w:val="000000" w:themeColor="text1"/>
                <w:sz w:val="24"/>
                <w:szCs w:val="24"/>
                <w:lang w:val="fr-FR"/>
              </w:rPr>
              <w:t>Exp</w:t>
            </w:r>
            <w:r w:rsidR="006E0482" w:rsidRPr="00F56061">
              <w:rPr>
                <w:rFonts w:ascii="Candara" w:hAnsi="Candara" w:cs="Consolas"/>
                <w:color w:val="000000" w:themeColor="text1"/>
                <w:sz w:val="24"/>
                <w:szCs w:val="24"/>
                <w:lang w:val="fr-FR"/>
              </w:rPr>
              <w:t>é</w:t>
            </w:r>
            <w:r w:rsidRPr="00F56061">
              <w:rPr>
                <w:rFonts w:ascii="Candara" w:hAnsi="Candara" w:cs="Consolas"/>
                <w:color w:val="000000" w:themeColor="text1"/>
                <w:sz w:val="24"/>
                <w:szCs w:val="24"/>
                <w:lang w:val="fr-FR"/>
              </w:rPr>
              <w:t xml:space="preserve">riences </w:t>
            </w:r>
            <w:r w:rsidR="006E0482" w:rsidRPr="00F56061">
              <w:rPr>
                <w:rFonts w:ascii="Candara" w:hAnsi="Candara" w:cs="Consolas"/>
                <w:color w:val="000000" w:themeColor="text1"/>
                <w:sz w:val="24"/>
                <w:szCs w:val="24"/>
                <w:lang w:val="fr-FR"/>
              </w:rPr>
              <w:t>Professionnelles</w:t>
            </w:r>
          </w:p>
          <w:p w14:paraId="6966A461" w14:textId="48997859" w:rsidR="006E0482" w:rsidRPr="00BF7667" w:rsidRDefault="006E0482" w:rsidP="006E0482">
            <w:pPr>
              <w:rPr>
                <w:rFonts w:ascii="Candara" w:hAnsi="Candara"/>
                <w:sz w:val="8"/>
                <w:szCs w:val="8"/>
                <w:lang w:val="fr-FR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306"/>
              <w:gridCol w:w="6106"/>
            </w:tblGrid>
            <w:tr w:rsidR="00EF22F7" w:rsidRPr="00F56061" w14:paraId="6DA61BC3" w14:textId="77777777" w:rsidTr="00BF7667">
              <w:trPr>
                <w:trHeight w:val="1120"/>
              </w:trPr>
              <w:tc>
                <w:tcPr>
                  <w:tcW w:w="1306" w:type="dxa"/>
                  <w:shd w:val="clear" w:color="auto" w:fill="auto"/>
                </w:tcPr>
                <w:p w14:paraId="13D1C535" w14:textId="3AA607EF" w:rsidR="00EF22F7" w:rsidRPr="00F07F13" w:rsidRDefault="00EF22F7" w:rsidP="00AE42A4">
                  <w:pPr>
                    <w:ind w:left="-79"/>
                    <w:jc w:val="right"/>
                    <w:rPr>
                      <w:rFonts w:ascii="Candara" w:hAnsi="Candara"/>
                      <w:sz w:val="16"/>
                      <w:szCs w:val="16"/>
                      <w:lang w:val="fr-FR"/>
                    </w:rPr>
                  </w:pPr>
                  <w:r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>Depuis 2021</w:t>
                  </w:r>
                </w:p>
              </w:tc>
              <w:tc>
                <w:tcPr>
                  <w:tcW w:w="6106" w:type="dxa"/>
                  <w:shd w:val="clear" w:color="auto" w:fill="auto"/>
                </w:tcPr>
                <w:p w14:paraId="0561FA09" w14:textId="77777777" w:rsidR="00EF22F7" w:rsidRDefault="00EF22F7" w:rsidP="00AE42A4">
                  <w:pPr>
                    <w:rPr>
                      <w:rFonts w:ascii="Candara" w:hAnsi="Candara"/>
                      <w:sz w:val="16"/>
                      <w:szCs w:val="16"/>
                      <w:lang w:val="fr-FR"/>
                    </w:rPr>
                  </w:pPr>
                  <w:r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 xml:space="preserve">Generali France (Saint-Denis) : Responsable Architecture </w:t>
                  </w:r>
                  <w:proofErr w:type="spellStart"/>
                  <w:r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>Epargne</w:t>
                  </w:r>
                  <w:proofErr w:type="spellEnd"/>
                  <w:r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 xml:space="preserve"> &amp; Investissement</w:t>
                  </w:r>
                </w:p>
                <w:p w14:paraId="54E596F4" w14:textId="77777777" w:rsidR="00EF22F7" w:rsidRDefault="00EF22F7" w:rsidP="00EF22F7">
                  <w:pPr>
                    <w:pStyle w:val="Paragraphedeliste"/>
                    <w:numPr>
                      <w:ilvl w:val="0"/>
                      <w:numId w:val="16"/>
                    </w:numPr>
                    <w:rPr>
                      <w:rFonts w:ascii="Candara" w:hAnsi="Candara"/>
                      <w:sz w:val="16"/>
                      <w:szCs w:val="16"/>
                      <w:lang w:val="fr-FR"/>
                    </w:rPr>
                  </w:pPr>
                  <w:r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>Définition de la stratégie IT du domaine</w:t>
                  </w:r>
                </w:p>
                <w:p w14:paraId="403D92B5" w14:textId="77777777" w:rsidR="00EF22F7" w:rsidRDefault="00EF22F7" w:rsidP="00EF22F7">
                  <w:pPr>
                    <w:pStyle w:val="Paragraphedeliste"/>
                    <w:numPr>
                      <w:ilvl w:val="0"/>
                      <w:numId w:val="16"/>
                    </w:numPr>
                    <w:rPr>
                      <w:rFonts w:ascii="Candara" w:hAnsi="Candara"/>
                      <w:sz w:val="16"/>
                      <w:szCs w:val="16"/>
                      <w:lang w:val="fr-FR"/>
                    </w:rPr>
                  </w:pPr>
                  <w:r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>Encadrement des travaux de cadrage et conception (Solution Team)</w:t>
                  </w:r>
                </w:p>
                <w:p w14:paraId="71874670" w14:textId="47F81F4D" w:rsidR="00EF22F7" w:rsidRPr="00EF22F7" w:rsidRDefault="00EF22F7" w:rsidP="00EF22F7">
                  <w:pPr>
                    <w:pStyle w:val="Paragraphedeliste"/>
                    <w:numPr>
                      <w:ilvl w:val="0"/>
                      <w:numId w:val="16"/>
                    </w:numPr>
                    <w:rPr>
                      <w:rFonts w:ascii="Candara" w:hAnsi="Candara"/>
                      <w:sz w:val="16"/>
                      <w:szCs w:val="16"/>
                      <w:lang w:val="fr-FR"/>
                    </w:rPr>
                  </w:pPr>
                  <w:r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>Participation à la transformation et industrialisation de l’architecture (démarche, outils, livrable, notamment passage à l’agile)</w:t>
                  </w:r>
                </w:p>
              </w:tc>
            </w:tr>
            <w:tr w:rsidR="00AE42A4" w:rsidRPr="00F56061" w14:paraId="2B6351EC" w14:textId="77777777" w:rsidTr="00BF7667">
              <w:trPr>
                <w:trHeight w:val="1120"/>
              </w:trPr>
              <w:tc>
                <w:tcPr>
                  <w:tcW w:w="1306" w:type="dxa"/>
                  <w:shd w:val="clear" w:color="auto" w:fill="auto"/>
                </w:tcPr>
                <w:p w14:paraId="37079250" w14:textId="65CB06DF" w:rsidR="00AE42A4" w:rsidRPr="00F07F13" w:rsidRDefault="00AE42A4" w:rsidP="00AE42A4">
                  <w:pPr>
                    <w:ind w:left="-79"/>
                    <w:jc w:val="right"/>
                    <w:rPr>
                      <w:rFonts w:ascii="Candara" w:hAnsi="Candara"/>
                      <w:sz w:val="16"/>
                      <w:szCs w:val="16"/>
                      <w:lang w:val="fr-FR"/>
                    </w:rPr>
                  </w:pPr>
                  <w:r w:rsidRPr="00F07F13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>2020</w:t>
                  </w:r>
                  <w:r w:rsidR="00EF22F7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>-2021</w:t>
                  </w:r>
                </w:p>
              </w:tc>
              <w:tc>
                <w:tcPr>
                  <w:tcW w:w="6106" w:type="dxa"/>
                  <w:shd w:val="clear" w:color="auto" w:fill="auto"/>
                </w:tcPr>
                <w:p w14:paraId="3884D2E4" w14:textId="77777777" w:rsidR="00AE42A4" w:rsidRPr="00F07F13" w:rsidRDefault="00AE42A4" w:rsidP="00AE42A4">
                  <w:pPr>
                    <w:rPr>
                      <w:rFonts w:ascii="Candara" w:hAnsi="Candara"/>
                      <w:sz w:val="16"/>
                      <w:szCs w:val="16"/>
                      <w:lang w:val="fr-FR"/>
                    </w:rPr>
                  </w:pPr>
                  <w:r w:rsidRPr="00F07F13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 xml:space="preserve">AXA France (Nanterre) : Architect Solution Manager &amp; Responsable ALM </w:t>
                  </w:r>
                  <w:proofErr w:type="spellStart"/>
                  <w:r w:rsidRPr="00F07F13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>DevOPS</w:t>
                  </w:r>
                  <w:proofErr w:type="spellEnd"/>
                </w:p>
                <w:p w14:paraId="5A9B47C6" w14:textId="062DDAE3" w:rsidR="00AE42A4" w:rsidRPr="00F07F13" w:rsidRDefault="00AE42A4" w:rsidP="00AE42A4">
                  <w:pPr>
                    <w:numPr>
                      <w:ilvl w:val="0"/>
                      <w:numId w:val="14"/>
                    </w:numPr>
                    <w:rPr>
                      <w:rFonts w:ascii="Candara" w:hAnsi="Candara"/>
                      <w:sz w:val="16"/>
                      <w:szCs w:val="16"/>
                      <w:lang w:val="fr-FR"/>
                    </w:rPr>
                  </w:pPr>
                  <w:r w:rsidRPr="00F07F13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>Manager d</w:t>
                  </w:r>
                  <w:r w:rsidR="00F91BE0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>e l’équipe</w:t>
                  </w:r>
                  <w:r w:rsidRPr="00F07F13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 xml:space="preserve"> architectes solutions </w:t>
                  </w:r>
                  <w:r w:rsidR="00F91BE0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>dédiée au programme RIVER (Refonte du SI de Gestion Collective Santé)</w:t>
                  </w:r>
                </w:p>
                <w:p w14:paraId="0E92D9C2" w14:textId="15750F87" w:rsidR="00F91BE0" w:rsidRPr="00F91BE0" w:rsidRDefault="00474ABE" w:rsidP="00824BD3">
                  <w:pPr>
                    <w:numPr>
                      <w:ilvl w:val="0"/>
                      <w:numId w:val="14"/>
                    </w:numPr>
                    <w:ind w:left="1025" w:hanging="284"/>
                    <w:rPr>
                      <w:rFonts w:ascii="Candara" w:hAnsi="Candara"/>
                      <w:sz w:val="16"/>
                      <w:szCs w:val="16"/>
                      <w:lang w:val="fr-FR"/>
                    </w:rPr>
                  </w:pPr>
                  <w:r w:rsidRPr="00F91BE0">
                    <w:rPr>
                      <w:rFonts w:ascii="Candara" w:hAnsi="Candara"/>
                      <w:bCs/>
                      <w:sz w:val="16"/>
                      <w:szCs w:val="16"/>
                      <w:lang w:val="fr-FR"/>
                    </w:rPr>
                    <w:t xml:space="preserve">Principaux sujets : </w:t>
                  </w:r>
                  <w:r w:rsidR="00F91BE0">
                    <w:rPr>
                      <w:rFonts w:ascii="Candara" w:hAnsi="Candara"/>
                      <w:bCs/>
                      <w:sz w:val="16"/>
                      <w:szCs w:val="16"/>
                      <w:lang w:val="fr-FR"/>
                    </w:rPr>
                    <w:t>intégration du nouveau SI</w:t>
                  </w:r>
                  <w:r w:rsidRPr="00F91BE0">
                    <w:rPr>
                      <w:rFonts w:ascii="Candara" w:hAnsi="Candara"/>
                      <w:bCs/>
                      <w:sz w:val="16"/>
                      <w:szCs w:val="16"/>
                      <w:lang w:val="fr-FR"/>
                    </w:rPr>
                    <w:t xml:space="preserve">, </w:t>
                  </w:r>
                  <w:r w:rsidR="00F91BE0">
                    <w:rPr>
                      <w:rFonts w:ascii="Candara" w:hAnsi="Candara"/>
                      <w:bCs/>
                      <w:sz w:val="16"/>
                      <w:szCs w:val="16"/>
                      <w:lang w:val="fr-FR"/>
                    </w:rPr>
                    <w:t>refonte des parcours d</w:t>
                  </w:r>
                  <w:r w:rsidRPr="00F91BE0">
                    <w:rPr>
                      <w:rFonts w:ascii="Candara" w:hAnsi="Candara"/>
                      <w:bCs/>
                      <w:sz w:val="16"/>
                      <w:szCs w:val="16"/>
                      <w:lang w:val="fr-FR"/>
                    </w:rPr>
                    <w:t>igita</w:t>
                  </w:r>
                  <w:r w:rsidR="00F91BE0">
                    <w:rPr>
                      <w:rFonts w:ascii="Candara" w:hAnsi="Candara"/>
                      <w:bCs/>
                      <w:sz w:val="16"/>
                      <w:szCs w:val="16"/>
                      <w:lang w:val="fr-FR"/>
                    </w:rPr>
                    <w:t>ux</w:t>
                  </w:r>
                  <w:r w:rsidRPr="00F91BE0">
                    <w:rPr>
                      <w:rFonts w:ascii="Candara" w:hAnsi="Candara"/>
                      <w:bCs/>
                      <w:sz w:val="16"/>
                      <w:szCs w:val="16"/>
                      <w:lang w:val="fr-FR"/>
                    </w:rPr>
                    <w:t xml:space="preserve">, </w:t>
                  </w:r>
                  <w:r w:rsidR="00F91BE0">
                    <w:rPr>
                      <w:rFonts w:ascii="Candara" w:hAnsi="Candara"/>
                      <w:bCs/>
                      <w:sz w:val="16"/>
                      <w:szCs w:val="16"/>
                      <w:lang w:val="fr-FR"/>
                    </w:rPr>
                    <w:t xml:space="preserve">intégration au CRM AXA, </w:t>
                  </w:r>
                  <w:r w:rsidRPr="00F91BE0">
                    <w:rPr>
                      <w:rFonts w:ascii="Candara" w:hAnsi="Candara"/>
                      <w:bCs/>
                      <w:sz w:val="16"/>
                      <w:szCs w:val="16"/>
                      <w:lang w:val="fr-FR"/>
                    </w:rPr>
                    <w:t>Migration de données</w:t>
                  </w:r>
                  <w:r w:rsidR="00AF6D3D">
                    <w:rPr>
                      <w:rFonts w:ascii="Candara" w:hAnsi="Candara"/>
                      <w:bCs/>
                      <w:sz w:val="16"/>
                      <w:szCs w:val="16"/>
                      <w:lang w:val="fr-FR"/>
                    </w:rPr>
                    <w:t>, Outillage RUN &amp; QOS, GED</w:t>
                  </w:r>
                </w:p>
                <w:p w14:paraId="2AEE72DF" w14:textId="73269D29" w:rsidR="00F91BE0" w:rsidRPr="00F07F13" w:rsidRDefault="00F91BE0" w:rsidP="00824BD3">
                  <w:pPr>
                    <w:numPr>
                      <w:ilvl w:val="0"/>
                      <w:numId w:val="14"/>
                    </w:numPr>
                    <w:ind w:left="1025" w:hanging="284"/>
                    <w:rPr>
                      <w:rFonts w:ascii="Candara" w:hAnsi="Candara"/>
                      <w:sz w:val="16"/>
                      <w:szCs w:val="16"/>
                      <w:lang w:val="fr-FR"/>
                    </w:rPr>
                  </w:pPr>
                  <w:r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>Animation  des chantiers de modernisation de l’architecture (gouvernance, dossier d’architecture, méthode…)</w:t>
                  </w:r>
                </w:p>
                <w:p w14:paraId="0A208233" w14:textId="77777777" w:rsidR="00AE42A4" w:rsidRPr="00F07F13" w:rsidRDefault="00AE42A4" w:rsidP="00AE42A4">
                  <w:pPr>
                    <w:numPr>
                      <w:ilvl w:val="0"/>
                      <w:numId w:val="14"/>
                    </w:numPr>
                    <w:rPr>
                      <w:rFonts w:ascii="Candara" w:hAnsi="Candara"/>
                      <w:sz w:val="16"/>
                      <w:szCs w:val="16"/>
                      <w:lang w:val="fr-FR"/>
                    </w:rPr>
                  </w:pPr>
                  <w:r w:rsidRPr="00F07F13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>Responsable de l’équipe ALM DevOps</w:t>
                  </w:r>
                </w:p>
                <w:p w14:paraId="66D8EF5B" w14:textId="191AB597" w:rsidR="00AE42A4" w:rsidRPr="00211A6B" w:rsidRDefault="00AE42A4" w:rsidP="00AE42A4">
                  <w:pPr>
                    <w:numPr>
                      <w:ilvl w:val="0"/>
                      <w:numId w:val="14"/>
                    </w:numPr>
                    <w:ind w:left="1025" w:hanging="284"/>
                    <w:rPr>
                      <w:rFonts w:ascii="Candara" w:hAnsi="Candara"/>
                      <w:sz w:val="16"/>
                      <w:szCs w:val="16"/>
                      <w:lang w:val="fr-FR"/>
                    </w:rPr>
                  </w:pPr>
                  <w:r w:rsidRPr="00F07F13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 xml:space="preserve">MCO de la plateforme d’intégration continue de la DSI AXA </w:t>
                  </w:r>
                  <w:r w:rsidR="00884EA9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 xml:space="preserve">France, automatisation de </w:t>
                  </w:r>
                  <w:proofErr w:type="spellStart"/>
                  <w:r w:rsidR="00884EA9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>build</w:t>
                  </w:r>
                  <w:proofErr w:type="spellEnd"/>
                  <w:r w:rsidR="00884EA9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 xml:space="preserve"> autour de la sécurité et la qualité des devs</w:t>
                  </w:r>
                </w:p>
              </w:tc>
            </w:tr>
            <w:tr w:rsidR="00AE42A4" w:rsidRPr="00F56061" w14:paraId="6545857E" w14:textId="77777777" w:rsidTr="00474ABE">
              <w:trPr>
                <w:trHeight w:val="1411"/>
              </w:trPr>
              <w:tc>
                <w:tcPr>
                  <w:tcW w:w="1306" w:type="dxa"/>
                  <w:shd w:val="clear" w:color="auto" w:fill="auto"/>
                </w:tcPr>
                <w:p w14:paraId="1C4A98BD" w14:textId="79C7393A" w:rsidR="00AE42A4" w:rsidRPr="00F07F13" w:rsidRDefault="00AE42A4" w:rsidP="00AE42A4">
                  <w:pPr>
                    <w:ind w:left="-79"/>
                    <w:jc w:val="right"/>
                    <w:rPr>
                      <w:rFonts w:ascii="Candara" w:hAnsi="Candara"/>
                      <w:sz w:val="16"/>
                      <w:szCs w:val="16"/>
                      <w:lang w:val="fr-FR"/>
                    </w:rPr>
                  </w:pPr>
                  <w:r w:rsidRPr="00F07F13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>2018-2020</w:t>
                  </w:r>
                </w:p>
              </w:tc>
              <w:tc>
                <w:tcPr>
                  <w:tcW w:w="6106" w:type="dxa"/>
                  <w:shd w:val="clear" w:color="auto" w:fill="auto"/>
                </w:tcPr>
                <w:p w14:paraId="74D24181" w14:textId="2868AAC4" w:rsidR="00AE42A4" w:rsidRPr="00F07F13" w:rsidRDefault="00AE42A4" w:rsidP="00BF7667">
                  <w:pPr>
                    <w:ind w:right="175"/>
                    <w:rPr>
                      <w:rFonts w:ascii="Candara" w:hAnsi="Candara"/>
                      <w:sz w:val="16"/>
                      <w:szCs w:val="16"/>
                      <w:lang w:val="fr-FR"/>
                    </w:rPr>
                  </w:pPr>
                  <w:r w:rsidRPr="00F07F13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 xml:space="preserve">AXA France (Nanterre) : </w:t>
                  </w:r>
                  <w:r w:rsidRPr="00F07F13">
                    <w:rPr>
                      <w:rFonts w:ascii="Candara" w:hAnsi="Candara"/>
                      <w:b/>
                      <w:sz w:val="16"/>
                      <w:szCs w:val="16"/>
                      <w:lang w:val="fr-FR"/>
                    </w:rPr>
                    <w:t xml:space="preserve">Responsable de Design </w:t>
                  </w:r>
                  <w:proofErr w:type="spellStart"/>
                  <w:r w:rsidRPr="00F07F13">
                    <w:rPr>
                      <w:rFonts w:ascii="Candara" w:hAnsi="Candara"/>
                      <w:b/>
                      <w:sz w:val="16"/>
                      <w:szCs w:val="16"/>
                      <w:lang w:val="fr-FR"/>
                    </w:rPr>
                    <w:t>Authority</w:t>
                  </w:r>
                  <w:proofErr w:type="spellEnd"/>
                  <w:r w:rsidRPr="00F07F13">
                    <w:rPr>
                      <w:rFonts w:ascii="Candara" w:hAnsi="Candara"/>
                      <w:b/>
                      <w:sz w:val="16"/>
                      <w:szCs w:val="16"/>
                      <w:lang w:val="fr-FR"/>
                    </w:rPr>
                    <w:t xml:space="preserve"> sur le programme de Refon</w:t>
                  </w:r>
                  <w:r w:rsidR="00F91BE0">
                    <w:rPr>
                      <w:rFonts w:ascii="Candara" w:hAnsi="Candara"/>
                      <w:b/>
                      <w:sz w:val="16"/>
                      <w:szCs w:val="16"/>
                      <w:lang w:val="fr-FR"/>
                    </w:rPr>
                    <w:t>t</w:t>
                  </w:r>
                  <w:r w:rsidRPr="00F07F13">
                    <w:rPr>
                      <w:rFonts w:ascii="Candara" w:hAnsi="Candara"/>
                      <w:b/>
                      <w:sz w:val="16"/>
                      <w:szCs w:val="16"/>
                      <w:lang w:val="fr-FR"/>
                    </w:rPr>
                    <w:t xml:space="preserve">e du SI Collective </w:t>
                  </w:r>
                  <w:r w:rsidR="00F91BE0">
                    <w:rPr>
                      <w:rFonts w:ascii="Candara" w:hAnsi="Candara"/>
                      <w:b/>
                      <w:sz w:val="16"/>
                      <w:szCs w:val="16"/>
                      <w:lang w:val="fr-FR"/>
                    </w:rPr>
                    <w:t>(Osmose, RIVER)</w:t>
                  </w:r>
                  <w:r w:rsidR="0039395B">
                    <w:rPr>
                      <w:rFonts w:ascii="Candara" w:hAnsi="Candara"/>
                      <w:b/>
                      <w:sz w:val="16"/>
                      <w:szCs w:val="16"/>
                      <w:lang w:val="fr-FR"/>
                    </w:rPr>
                    <w:t xml:space="preserve"> &amp; Project Manager Relation client</w:t>
                  </w:r>
                </w:p>
                <w:p w14:paraId="4127F091" w14:textId="585C215F" w:rsidR="00AE42A4" w:rsidRDefault="00AE42A4" w:rsidP="00AE42A4">
                  <w:pPr>
                    <w:numPr>
                      <w:ilvl w:val="0"/>
                      <w:numId w:val="14"/>
                    </w:numPr>
                    <w:rPr>
                      <w:rFonts w:ascii="Candara" w:hAnsi="Candara"/>
                      <w:sz w:val="16"/>
                      <w:szCs w:val="16"/>
                      <w:lang w:val="fr-FR"/>
                    </w:rPr>
                  </w:pPr>
                  <w:r w:rsidRPr="00F07F13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>Réfèrent de l’architecture des solutions techniques et fonctionnelles</w:t>
                  </w:r>
                </w:p>
                <w:p w14:paraId="6179276E" w14:textId="325C51EC" w:rsidR="0039395B" w:rsidRPr="00F07F13" w:rsidRDefault="0039395B" w:rsidP="00AE42A4">
                  <w:pPr>
                    <w:numPr>
                      <w:ilvl w:val="0"/>
                      <w:numId w:val="14"/>
                    </w:numPr>
                    <w:rPr>
                      <w:rFonts w:ascii="Candara" w:hAnsi="Candara"/>
                      <w:sz w:val="16"/>
                      <w:szCs w:val="16"/>
                      <w:lang w:val="fr-FR"/>
                    </w:rPr>
                  </w:pPr>
                  <w:r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 xml:space="preserve">Accompagnement des équipes du Design au </w:t>
                  </w:r>
                  <w:proofErr w:type="spellStart"/>
                  <w:r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>Build</w:t>
                  </w:r>
                  <w:proofErr w:type="spellEnd"/>
                </w:p>
                <w:p w14:paraId="4E19C347" w14:textId="3A4C2C91" w:rsidR="00AE42A4" w:rsidRPr="00F07F13" w:rsidRDefault="0039395B" w:rsidP="00AE42A4">
                  <w:pPr>
                    <w:numPr>
                      <w:ilvl w:val="0"/>
                      <w:numId w:val="14"/>
                    </w:numPr>
                    <w:rPr>
                      <w:rFonts w:ascii="Candara" w:hAnsi="Candara"/>
                      <w:sz w:val="16"/>
                      <w:szCs w:val="16"/>
                      <w:lang w:val="fr-FR"/>
                    </w:rPr>
                  </w:pPr>
                  <w:r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 xml:space="preserve">Responsable du Run et de la QOS </w:t>
                  </w:r>
                </w:p>
                <w:p w14:paraId="7703BBB8" w14:textId="4AEE1EA4" w:rsidR="00AE42A4" w:rsidRPr="00BF7667" w:rsidRDefault="0039395B" w:rsidP="00BF7667">
                  <w:pPr>
                    <w:numPr>
                      <w:ilvl w:val="0"/>
                      <w:numId w:val="14"/>
                    </w:numPr>
                    <w:rPr>
                      <w:rFonts w:ascii="Candara" w:hAnsi="Candara"/>
                      <w:sz w:val="16"/>
                      <w:szCs w:val="16"/>
                      <w:lang w:val="fr-FR"/>
                    </w:rPr>
                  </w:pPr>
                  <w:r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 xml:space="preserve">PM Relation client : suivi des </w:t>
                  </w:r>
                  <w:r w:rsidR="00474ABE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>projets d’évolution &amp; paramétrage sur les outils GED, CRM &amp; CTI</w:t>
                  </w:r>
                  <w:r w:rsidR="00F91BE0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 xml:space="preserve"> pour notre délégataire de gestion</w:t>
                  </w:r>
                </w:p>
              </w:tc>
            </w:tr>
            <w:tr w:rsidR="00AE42A4" w:rsidRPr="00F56061" w14:paraId="7F537E84" w14:textId="77777777" w:rsidTr="00BF7667">
              <w:trPr>
                <w:trHeight w:val="1885"/>
              </w:trPr>
              <w:tc>
                <w:tcPr>
                  <w:tcW w:w="1306" w:type="dxa"/>
                  <w:shd w:val="clear" w:color="auto" w:fill="auto"/>
                </w:tcPr>
                <w:p w14:paraId="371F1228" w14:textId="77777777" w:rsidR="00AE42A4" w:rsidRPr="00F07F13" w:rsidRDefault="00AE42A4" w:rsidP="00AE42A4">
                  <w:pPr>
                    <w:ind w:left="-79"/>
                    <w:jc w:val="right"/>
                    <w:rPr>
                      <w:rFonts w:ascii="Candara" w:hAnsi="Candara"/>
                      <w:sz w:val="16"/>
                      <w:szCs w:val="16"/>
                    </w:rPr>
                  </w:pPr>
                  <w:r w:rsidRPr="00F07F13">
                    <w:rPr>
                      <w:rFonts w:ascii="Candara" w:hAnsi="Candara"/>
                      <w:sz w:val="16"/>
                      <w:szCs w:val="16"/>
                    </w:rPr>
                    <w:t>2015-2018 :</w:t>
                  </w:r>
                </w:p>
              </w:tc>
              <w:tc>
                <w:tcPr>
                  <w:tcW w:w="6106" w:type="dxa"/>
                  <w:shd w:val="clear" w:color="auto" w:fill="auto"/>
                </w:tcPr>
                <w:p w14:paraId="3E086B23" w14:textId="77777777" w:rsidR="00AE42A4" w:rsidRPr="00F07F13" w:rsidRDefault="00AE42A4" w:rsidP="00AE42A4">
                  <w:pPr>
                    <w:rPr>
                      <w:rFonts w:ascii="Candara" w:hAnsi="Candara"/>
                      <w:sz w:val="16"/>
                      <w:szCs w:val="16"/>
                      <w:lang w:val="fr-FR"/>
                    </w:rPr>
                  </w:pPr>
                  <w:r w:rsidRPr="00F07F13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 xml:space="preserve">AXA France (Nanterre) : </w:t>
                  </w:r>
                  <w:r w:rsidRPr="00F07F13">
                    <w:rPr>
                      <w:rFonts w:ascii="Candara" w:hAnsi="Candara"/>
                      <w:b/>
                      <w:sz w:val="16"/>
                      <w:szCs w:val="16"/>
                      <w:lang w:val="fr-FR"/>
                    </w:rPr>
                    <w:t>Architecte SI sur le périmètre Collective &amp; Santé</w:t>
                  </w:r>
                </w:p>
                <w:p w14:paraId="6402F90D" w14:textId="77777777" w:rsidR="00AE42A4" w:rsidRPr="00F07F13" w:rsidRDefault="00AE42A4" w:rsidP="00AE42A4">
                  <w:pPr>
                    <w:rPr>
                      <w:rFonts w:ascii="Candara" w:hAnsi="Candara"/>
                      <w:sz w:val="16"/>
                      <w:szCs w:val="16"/>
                      <w:lang w:val="fr-FR"/>
                    </w:rPr>
                  </w:pPr>
                  <w:r w:rsidRPr="00F07F13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>•Définition des solutions d’architecture sur différents programmes :</w:t>
                  </w:r>
                </w:p>
                <w:p w14:paraId="611951AB" w14:textId="77777777" w:rsidR="00AE42A4" w:rsidRPr="00F07F13" w:rsidRDefault="00AE42A4" w:rsidP="00AE42A4">
                  <w:pPr>
                    <w:ind w:left="708"/>
                    <w:rPr>
                      <w:rFonts w:ascii="Candara" w:hAnsi="Candara"/>
                      <w:sz w:val="16"/>
                      <w:szCs w:val="16"/>
                      <w:lang w:val="fr-FR"/>
                    </w:rPr>
                  </w:pPr>
                  <w:r w:rsidRPr="00F07F13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>•Intégration IT d’une filiale à l’international</w:t>
                  </w:r>
                </w:p>
                <w:p w14:paraId="235F072E" w14:textId="77777777" w:rsidR="00AE42A4" w:rsidRPr="00F07F13" w:rsidRDefault="00AE42A4" w:rsidP="00AE42A4">
                  <w:pPr>
                    <w:ind w:left="708"/>
                    <w:rPr>
                      <w:rFonts w:ascii="Candara" w:hAnsi="Candara"/>
                      <w:sz w:val="16"/>
                      <w:szCs w:val="16"/>
                      <w:lang w:val="fr-FR"/>
                    </w:rPr>
                  </w:pPr>
                  <w:r w:rsidRPr="00F07F13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>•Mise en place de nouveau services digitaux à l’international</w:t>
                  </w:r>
                </w:p>
                <w:p w14:paraId="0FA3456F" w14:textId="77777777" w:rsidR="00AE42A4" w:rsidRPr="00F07F13" w:rsidRDefault="00AE42A4" w:rsidP="00AE42A4">
                  <w:pPr>
                    <w:ind w:left="708"/>
                    <w:rPr>
                      <w:rFonts w:ascii="Candara" w:hAnsi="Candara"/>
                      <w:sz w:val="16"/>
                      <w:szCs w:val="16"/>
                      <w:lang w:val="fr-FR"/>
                    </w:rPr>
                  </w:pPr>
                  <w:r w:rsidRPr="00F07F13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 xml:space="preserve">•Refonte du système de gestion </w:t>
                  </w:r>
                  <w:proofErr w:type="spellStart"/>
                  <w:r w:rsidRPr="00F07F13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>legacy</w:t>
                  </w:r>
                  <w:proofErr w:type="spellEnd"/>
                </w:p>
                <w:p w14:paraId="05AB5F03" w14:textId="77777777" w:rsidR="00AE42A4" w:rsidRPr="00F07F13" w:rsidRDefault="00AE42A4" w:rsidP="00AE42A4">
                  <w:pPr>
                    <w:rPr>
                      <w:rFonts w:ascii="Candara" w:hAnsi="Candara"/>
                      <w:sz w:val="16"/>
                      <w:szCs w:val="16"/>
                      <w:lang w:val="fr-FR"/>
                    </w:rPr>
                  </w:pPr>
                  <w:r w:rsidRPr="00F07F13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>•Participation au processus de RFI/RFP</w:t>
                  </w:r>
                </w:p>
                <w:p w14:paraId="1A68A599" w14:textId="77777777" w:rsidR="00AE42A4" w:rsidRPr="00F07F13" w:rsidRDefault="00AE42A4" w:rsidP="00AE42A4">
                  <w:pPr>
                    <w:rPr>
                      <w:rFonts w:ascii="Candara" w:hAnsi="Candara"/>
                      <w:sz w:val="16"/>
                      <w:szCs w:val="16"/>
                      <w:lang w:val="fr-FR"/>
                    </w:rPr>
                  </w:pPr>
                  <w:r w:rsidRPr="00F07F13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 xml:space="preserve">•Rédaction de </w:t>
                  </w:r>
                  <w:proofErr w:type="spellStart"/>
                  <w:r w:rsidRPr="00F07F13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>Refcard</w:t>
                  </w:r>
                  <w:proofErr w:type="spellEnd"/>
                  <w:r w:rsidRPr="00F07F13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 xml:space="preserve"> décrivant les principes d’architecture de la DSI</w:t>
                  </w:r>
                </w:p>
                <w:p w14:paraId="3BA59834" w14:textId="77777777" w:rsidR="00AE42A4" w:rsidRPr="00F07F13" w:rsidRDefault="00AE42A4" w:rsidP="00AE42A4">
                  <w:pPr>
                    <w:rPr>
                      <w:rFonts w:ascii="Candara" w:hAnsi="Candara"/>
                      <w:sz w:val="16"/>
                      <w:szCs w:val="16"/>
                      <w:lang w:val="fr-FR"/>
                    </w:rPr>
                  </w:pPr>
                  <w:r w:rsidRPr="00F07F13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>•Animation de la gouvernance des technologies au sein de la DSI</w:t>
                  </w:r>
                </w:p>
                <w:p w14:paraId="7E6838AF" w14:textId="1A01DFCB" w:rsidR="00AE42A4" w:rsidRPr="00F07F13" w:rsidRDefault="00AE42A4" w:rsidP="00BF7667">
                  <w:pPr>
                    <w:rPr>
                      <w:rFonts w:ascii="Candara" w:hAnsi="Candara"/>
                      <w:sz w:val="16"/>
                      <w:szCs w:val="16"/>
                      <w:lang w:val="fr-FR"/>
                    </w:rPr>
                  </w:pPr>
                  <w:r w:rsidRPr="00F07F13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 xml:space="preserve">•Mise en place de </w:t>
                  </w:r>
                  <w:proofErr w:type="spellStart"/>
                  <w:r w:rsidRPr="00F07F13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>DOJOs</w:t>
                  </w:r>
                  <w:proofErr w:type="spellEnd"/>
                  <w:r w:rsidRPr="00F07F13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 xml:space="preserve"> et réalisation de vidéos de diffusion des principes d’architecture au sein de la DSI</w:t>
                  </w:r>
                </w:p>
              </w:tc>
            </w:tr>
            <w:tr w:rsidR="00AE42A4" w:rsidRPr="00F56061" w14:paraId="6D3562FE" w14:textId="77777777" w:rsidTr="00BF7667">
              <w:trPr>
                <w:trHeight w:val="1434"/>
              </w:trPr>
              <w:tc>
                <w:tcPr>
                  <w:tcW w:w="1306" w:type="dxa"/>
                  <w:shd w:val="clear" w:color="auto" w:fill="auto"/>
                </w:tcPr>
                <w:p w14:paraId="4129925A" w14:textId="6778E4F8" w:rsidR="00AE42A4" w:rsidRPr="00F07F13" w:rsidRDefault="00AE42A4" w:rsidP="00AE42A4">
                  <w:pPr>
                    <w:ind w:left="-79"/>
                    <w:jc w:val="right"/>
                    <w:rPr>
                      <w:rFonts w:ascii="Candara" w:hAnsi="Candara"/>
                      <w:sz w:val="16"/>
                      <w:szCs w:val="16"/>
                    </w:rPr>
                  </w:pPr>
                  <w:r w:rsidRPr="00F07F13">
                    <w:rPr>
                      <w:rFonts w:ascii="Candara" w:hAnsi="Candara"/>
                      <w:sz w:val="16"/>
                      <w:szCs w:val="16"/>
                    </w:rPr>
                    <w:t>2012-2015 :</w:t>
                  </w:r>
                </w:p>
              </w:tc>
              <w:tc>
                <w:tcPr>
                  <w:tcW w:w="6106" w:type="dxa"/>
                  <w:shd w:val="clear" w:color="auto" w:fill="auto"/>
                </w:tcPr>
                <w:p w14:paraId="72E05F08" w14:textId="77777777" w:rsidR="00AE42A4" w:rsidRPr="00F07F13" w:rsidRDefault="00AE42A4" w:rsidP="00AE42A4">
                  <w:pPr>
                    <w:rPr>
                      <w:rFonts w:ascii="Candara" w:hAnsi="Candara"/>
                      <w:b/>
                      <w:sz w:val="16"/>
                      <w:szCs w:val="16"/>
                      <w:lang w:val="fr-FR"/>
                    </w:rPr>
                  </w:pPr>
                  <w:r w:rsidRPr="00F07F13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 xml:space="preserve">AXA France (Nanterre) : </w:t>
                  </w:r>
                  <w:r w:rsidRPr="00F07F13">
                    <w:rPr>
                      <w:rFonts w:ascii="Candara" w:hAnsi="Candara"/>
                      <w:b/>
                      <w:sz w:val="16"/>
                      <w:szCs w:val="16"/>
                      <w:lang w:val="fr-FR"/>
                    </w:rPr>
                    <w:t>Architecte Solution sur les périmètres Client &amp; Marketing, Réseau de distribution et Internet &amp; Mobile</w:t>
                  </w:r>
                </w:p>
                <w:p w14:paraId="24AABC08" w14:textId="77777777" w:rsidR="00AE42A4" w:rsidRPr="00F07F13" w:rsidRDefault="00AE42A4" w:rsidP="00AE42A4">
                  <w:pPr>
                    <w:rPr>
                      <w:rFonts w:ascii="Candara" w:hAnsi="Candara"/>
                      <w:sz w:val="16"/>
                      <w:szCs w:val="16"/>
                      <w:lang w:val="fr-FR"/>
                    </w:rPr>
                  </w:pPr>
                  <w:r w:rsidRPr="00F07F13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>•Réalisation d’études d’opportunité</w:t>
                  </w:r>
                </w:p>
                <w:p w14:paraId="44FC37C7" w14:textId="77777777" w:rsidR="00AE42A4" w:rsidRPr="00F07F13" w:rsidRDefault="00AE42A4" w:rsidP="00AE42A4">
                  <w:pPr>
                    <w:rPr>
                      <w:rFonts w:ascii="Candara" w:hAnsi="Candara"/>
                      <w:sz w:val="16"/>
                      <w:szCs w:val="16"/>
                      <w:lang w:val="fr-FR"/>
                    </w:rPr>
                  </w:pPr>
                  <w:r w:rsidRPr="00F07F13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>•Conception de solution informatique sur de nombreux projets :</w:t>
                  </w:r>
                </w:p>
                <w:p w14:paraId="1AF4A1F7" w14:textId="77777777" w:rsidR="00AE42A4" w:rsidRPr="00F07F13" w:rsidRDefault="00AE42A4" w:rsidP="00AE42A4">
                  <w:pPr>
                    <w:rPr>
                      <w:rFonts w:ascii="Candara" w:hAnsi="Candara"/>
                      <w:sz w:val="16"/>
                      <w:szCs w:val="16"/>
                      <w:lang w:val="fr-FR"/>
                    </w:rPr>
                  </w:pPr>
                  <w:r w:rsidRPr="00F07F13">
                    <w:rPr>
                      <w:rFonts w:ascii="Candara" w:hAnsi="Candara"/>
                      <w:i/>
                      <w:sz w:val="16"/>
                      <w:szCs w:val="16"/>
                      <w:lang w:val="fr-FR"/>
                    </w:rPr>
                    <w:t xml:space="preserve">refonte du référentiel distributeur, dédoublonnage du fichier client, </w:t>
                  </w:r>
                  <w:proofErr w:type="spellStart"/>
                  <w:r w:rsidRPr="00F07F13">
                    <w:rPr>
                      <w:rFonts w:ascii="Candara" w:hAnsi="Candara"/>
                      <w:i/>
                      <w:sz w:val="16"/>
                      <w:szCs w:val="16"/>
                      <w:lang w:val="fr-FR"/>
                    </w:rPr>
                    <w:t>leadmanagement</w:t>
                  </w:r>
                  <w:proofErr w:type="spellEnd"/>
                  <w:r w:rsidRPr="00F07F13">
                    <w:rPr>
                      <w:rFonts w:ascii="Candara" w:hAnsi="Candara"/>
                      <w:i/>
                      <w:sz w:val="16"/>
                      <w:szCs w:val="16"/>
                      <w:lang w:val="fr-FR"/>
                    </w:rPr>
                    <w:t xml:space="preserve">, </w:t>
                  </w:r>
                  <w:proofErr w:type="spellStart"/>
                  <w:r w:rsidRPr="00F07F13">
                    <w:rPr>
                      <w:rFonts w:ascii="Candara" w:hAnsi="Candara"/>
                      <w:i/>
                      <w:sz w:val="16"/>
                      <w:szCs w:val="16"/>
                      <w:lang w:val="fr-FR"/>
                    </w:rPr>
                    <w:t>storelocator</w:t>
                  </w:r>
                  <w:proofErr w:type="spellEnd"/>
                  <w:r w:rsidRPr="00F07F13">
                    <w:rPr>
                      <w:rFonts w:ascii="Candara" w:hAnsi="Candara"/>
                      <w:i/>
                      <w:sz w:val="16"/>
                      <w:szCs w:val="16"/>
                      <w:lang w:val="fr-FR"/>
                    </w:rPr>
                    <w:t xml:space="preserve"> et de nombreux projets d’intégration au SI</w:t>
                  </w:r>
                </w:p>
                <w:p w14:paraId="35F63DF3" w14:textId="7ADD8BFC" w:rsidR="00AE42A4" w:rsidRPr="00F07F13" w:rsidRDefault="00AE42A4" w:rsidP="00AE42A4">
                  <w:pPr>
                    <w:rPr>
                      <w:rFonts w:ascii="Candara" w:hAnsi="Candara"/>
                      <w:sz w:val="16"/>
                      <w:szCs w:val="16"/>
                      <w:lang w:val="fr-FR"/>
                    </w:rPr>
                  </w:pPr>
                  <w:r w:rsidRPr="00F07F13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 xml:space="preserve">•Responsable de la gouvernance des </w:t>
                  </w:r>
                  <w:proofErr w:type="spellStart"/>
                  <w:r w:rsidRPr="00F07F13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>WebServices</w:t>
                  </w:r>
                  <w:proofErr w:type="spellEnd"/>
                </w:p>
                <w:p w14:paraId="74FB7145" w14:textId="2EE79C97" w:rsidR="00AE42A4" w:rsidRPr="00F07F13" w:rsidRDefault="00AE42A4" w:rsidP="00AE42A4">
                  <w:pPr>
                    <w:rPr>
                      <w:rFonts w:ascii="Candara" w:hAnsi="Candara"/>
                      <w:sz w:val="16"/>
                      <w:szCs w:val="16"/>
                      <w:lang w:val="fr-FR"/>
                    </w:rPr>
                  </w:pPr>
                  <w:r w:rsidRPr="00F07F13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>•Animation de présentations et formations</w:t>
                  </w:r>
                </w:p>
              </w:tc>
            </w:tr>
            <w:tr w:rsidR="00AE42A4" w:rsidRPr="00F56061" w14:paraId="775A7FC7" w14:textId="77777777" w:rsidTr="00BF7667">
              <w:trPr>
                <w:trHeight w:val="949"/>
              </w:trPr>
              <w:tc>
                <w:tcPr>
                  <w:tcW w:w="1306" w:type="dxa"/>
                  <w:shd w:val="clear" w:color="auto" w:fill="auto"/>
                </w:tcPr>
                <w:p w14:paraId="34239F16" w14:textId="77777777" w:rsidR="00AE42A4" w:rsidRPr="00F07F13" w:rsidRDefault="00AE42A4" w:rsidP="00AE42A4">
                  <w:pPr>
                    <w:jc w:val="right"/>
                    <w:rPr>
                      <w:rFonts w:ascii="Candara" w:hAnsi="Candara"/>
                      <w:sz w:val="16"/>
                      <w:szCs w:val="16"/>
                    </w:rPr>
                  </w:pPr>
                  <w:r w:rsidRPr="00F07F13">
                    <w:rPr>
                      <w:rFonts w:ascii="Candara" w:hAnsi="Candara"/>
                      <w:sz w:val="16"/>
                      <w:szCs w:val="16"/>
                    </w:rPr>
                    <w:t>2009-2012 :</w:t>
                  </w:r>
                </w:p>
              </w:tc>
              <w:tc>
                <w:tcPr>
                  <w:tcW w:w="6106" w:type="dxa"/>
                  <w:shd w:val="clear" w:color="auto" w:fill="auto"/>
                </w:tcPr>
                <w:p w14:paraId="559AEFB9" w14:textId="22713AF6" w:rsidR="00AE42A4" w:rsidRPr="00F07F13" w:rsidRDefault="00AE42A4" w:rsidP="00AE42A4">
                  <w:pPr>
                    <w:rPr>
                      <w:rFonts w:ascii="Candara" w:hAnsi="Candara"/>
                      <w:sz w:val="16"/>
                      <w:szCs w:val="16"/>
                      <w:lang w:val="fr-FR"/>
                    </w:rPr>
                  </w:pPr>
                  <w:r w:rsidRPr="00F07F13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 xml:space="preserve">FONCIA (Antony) : </w:t>
                  </w:r>
                  <w:r w:rsidRPr="00F07F13">
                    <w:rPr>
                      <w:rFonts w:ascii="Candara" w:hAnsi="Candara"/>
                      <w:b/>
                      <w:sz w:val="16"/>
                      <w:szCs w:val="16"/>
                      <w:lang w:val="fr-FR"/>
                    </w:rPr>
                    <w:t>Architecte</w:t>
                  </w:r>
                  <w:r w:rsidR="009D2657">
                    <w:rPr>
                      <w:rFonts w:ascii="Candara" w:hAnsi="Candara"/>
                      <w:b/>
                      <w:sz w:val="16"/>
                      <w:szCs w:val="16"/>
                      <w:lang w:val="fr-FR"/>
                    </w:rPr>
                    <w:t xml:space="preserve"> applicatif</w:t>
                  </w:r>
                </w:p>
                <w:p w14:paraId="33EB7927" w14:textId="77777777" w:rsidR="00AE42A4" w:rsidRPr="00F07F13" w:rsidRDefault="00AE42A4" w:rsidP="00AE42A4">
                  <w:pPr>
                    <w:rPr>
                      <w:rFonts w:ascii="Candara" w:hAnsi="Candara"/>
                      <w:sz w:val="16"/>
                      <w:szCs w:val="16"/>
                      <w:lang w:val="fr-FR"/>
                    </w:rPr>
                  </w:pPr>
                  <w:r w:rsidRPr="00F07F13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>•Manager du pôle architecture</w:t>
                  </w:r>
                </w:p>
                <w:p w14:paraId="6B93AB0D" w14:textId="77777777" w:rsidR="00AE42A4" w:rsidRPr="00F07F13" w:rsidRDefault="00AE42A4" w:rsidP="00AE42A4">
                  <w:pPr>
                    <w:rPr>
                      <w:rFonts w:ascii="Candara" w:hAnsi="Candara"/>
                      <w:sz w:val="16"/>
                      <w:szCs w:val="16"/>
                      <w:lang w:val="fr-FR"/>
                    </w:rPr>
                  </w:pPr>
                  <w:r w:rsidRPr="00F07F13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>•Définition et contrôle de l'architecture applicative du SI</w:t>
                  </w:r>
                </w:p>
                <w:p w14:paraId="1B16026B" w14:textId="166CFBF2" w:rsidR="00AE42A4" w:rsidRPr="00F07F13" w:rsidRDefault="00AE42A4" w:rsidP="00AE42A4">
                  <w:pPr>
                    <w:rPr>
                      <w:rFonts w:ascii="Candara" w:hAnsi="Candara"/>
                      <w:sz w:val="16"/>
                      <w:szCs w:val="16"/>
                      <w:lang w:val="fr-FR"/>
                    </w:rPr>
                  </w:pPr>
                  <w:r w:rsidRPr="00F07F13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>•Industrialisation des développements (processus &amp; outils, intégration continue)</w:t>
                  </w:r>
                </w:p>
                <w:p w14:paraId="36677D8A" w14:textId="77777777" w:rsidR="00AE42A4" w:rsidRPr="00F07F13" w:rsidRDefault="00AE42A4" w:rsidP="00AE42A4">
                  <w:pPr>
                    <w:rPr>
                      <w:rFonts w:ascii="Candara" w:hAnsi="Candara"/>
                      <w:sz w:val="16"/>
                      <w:szCs w:val="16"/>
                      <w:lang w:val="fr-FR"/>
                    </w:rPr>
                  </w:pPr>
                  <w:r w:rsidRPr="00F07F13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>•Mise en place de solution de SSO, GED, intranet</w:t>
                  </w:r>
                </w:p>
                <w:p w14:paraId="3B47F997" w14:textId="77777777" w:rsidR="00AE42A4" w:rsidRPr="00F07F13" w:rsidRDefault="00AE42A4" w:rsidP="00AE42A4">
                  <w:pPr>
                    <w:rPr>
                      <w:rFonts w:ascii="Candara" w:hAnsi="Candara"/>
                      <w:sz w:val="16"/>
                      <w:szCs w:val="16"/>
                      <w:lang w:val="fr-FR"/>
                    </w:rPr>
                  </w:pPr>
                  <w:r w:rsidRPr="00F07F13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>•Veille technologique et apport de solutions techniques aux équipes de développement</w:t>
                  </w:r>
                </w:p>
                <w:p w14:paraId="2EA126CE" w14:textId="6D33DB99" w:rsidR="00AE42A4" w:rsidRPr="00F07F13" w:rsidRDefault="00AE42A4" w:rsidP="00AE42A4">
                  <w:pPr>
                    <w:rPr>
                      <w:rFonts w:ascii="Candara" w:hAnsi="Candara"/>
                      <w:sz w:val="16"/>
                      <w:szCs w:val="16"/>
                      <w:lang w:val="fr-FR"/>
                    </w:rPr>
                  </w:pPr>
                  <w:r w:rsidRPr="00F07F13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>•Réalisation des cartographies applicatives et technique du SI</w:t>
                  </w:r>
                </w:p>
              </w:tc>
            </w:tr>
            <w:tr w:rsidR="00AE42A4" w:rsidRPr="00F56061" w14:paraId="4985B11E" w14:textId="77777777" w:rsidTr="00BF7667">
              <w:trPr>
                <w:trHeight w:val="1110"/>
              </w:trPr>
              <w:tc>
                <w:tcPr>
                  <w:tcW w:w="1306" w:type="dxa"/>
                  <w:shd w:val="clear" w:color="auto" w:fill="auto"/>
                </w:tcPr>
                <w:p w14:paraId="4F80442D" w14:textId="2BFFB66D" w:rsidR="00AE42A4" w:rsidRPr="00F07F13" w:rsidRDefault="00AE42A4" w:rsidP="00AE42A4">
                  <w:pPr>
                    <w:jc w:val="right"/>
                    <w:rPr>
                      <w:rFonts w:ascii="Candara" w:hAnsi="Candara"/>
                      <w:sz w:val="16"/>
                      <w:szCs w:val="16"/>
                    </w:rPr>
                  </w:pPr>
                  <w:r w:rsidRPr="00F07F13">
                    <w:rPr>
                      <w:rFonts w:ascii="Candara" w:hAnsi="Candara"/>
                      <w:sz w:val="16"/>
                      <w:szCs w:val="16"/>
                    </w:rPr>
                    <w:t>2006-2009 :</w:t>
                  </w:r>
                </w:p>
              </w:tc>
              <w:tc>
                <w:tcPr>
                  <w:tcW w:w="6106" w:type="dxa"/>
                  <w:shd w:val="clear" w:color="auto" w:fill="auto"/>
                </w:tcPr>
                <w:p w14:paraId="06C45FAC" w14:textId="326FB65B" w:rsidR="00AE42A4" w:rsidRPr="00F07F13" w:rsidRDefault="00AE42A4" w:rsidP="00AE42A4">
                  <w:pPr>
                    <w:rPr>
                      <w:rFonts w:ascii="Candara" w:hAnsi="Candara"/>
                      <w:sz w:val="16"/>
                      <w:szCs w:val="16"/>
                      <w:lang w:val="fr-FR"/>
                    </w:rPr>
                  </w:pPr>
                  <w:r w:rsidRPr="00F07F13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 xml:space="preserve">FONCIA (Antony) : </w:t>
                  </w:r>
                  <w:r w:rsidRPr="00F07F13">
                    <w:rPr>
                      <w:rFonts w:ascii="Candara" w:hAnsi="Candara"/>
                      <w:b/>
                      <w:sz w:val="16"/>
                      <w:szCs w:val="16"/>
                      <w:lang w:val="fr-FR"/>
                    </w:rPr>
                    <w:t>Apprenti analyste développeur et responsable qualité</w:t>
                  </w:r>
                </w:p>
                <w:p w14:paraId="3696FD7C" w14:textId="77777777" w:rsidR="00AE42A4" w:rsidRPr="00F07F13" w:rsidRDefault="00AE42A4" w:rsidP="00AE42A4">
                  <w:pPr>
                    <w:rPr>
                      <w:rFonts w:ascii="Candara" w:hAnsi="Candara"/>
                      <w:sz w:val="16"/>
                      <w:szCs w:val="16"/>
                      <w:lang w:val="fr-FR"/>
                    </w:rPr>
                  </w:pPr>
                  <w:r w:rsidRPr="00F07F13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>•Spécifications fonctionnelles/techniques et développements d’applications destinées aux métiers de l’immobilier</w:t>
                  </w:r>
                </w:p>
                <w:p w14:paraId="59875A22" w14:textId="77777777" w:rsidR="00AE42A4" w:rsidRPr="00F07F13" w:rsidRDefault="00AE42A4" w:rsidP="00AE42A4">
                  <w:pPr>
                    <w:rPr>
                      <w:rFonts w:ascii="Candara" w:hAnsi="Candara"/>
                      <w:sz w:val="16"/>
                      <w:szCs w:val="16"/>
                      <w:lang w:val="fr-FR"/>
                    </w:rPr>
                  </w:pPr>
                  <w:r w:rsidRPr="00F07F13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>•Responsable ergonomie des applications web</w:t>
                  </w:r>
                </w:p>
                <w:p w14:paraId="7A988DD2" w14:textId="7508C9D5" w:rsidR="00AE42A4" w:rsidRPr="00F07F13" w:rsidRDefault="00AE42A4" w:rsidP="00AE42A4">
                  <w:pPr>
                    <w:rPr>
                      <w:rFonts w:ascii="Candara" w:hAnsi="Candara"/>
                      <w:sz w:val="16"/>
                      <w:szCs w:val="16"/>
                      <w:lang w:val="fr-FR"/>
                    </w:rPr>
                  </w:pPr>
                  <w:r w:rsidRPr="00F07F13">
                    <w:rPr>
                      <w:rFonts w:ascii="Candara" w:hAnsi="Candara"/>
                      <w:sz w:val="16"/>
                      <w:szCs w:val="16"/>
                      <w:lang w:val="fr-FR"/>
                    </w:rPr>
                    <w:t>•Mise en place de norme de qualité et recommandations sur les méthodes de travail</w:t>
                  </w:r>
                </w:p>
              </w:tc>
            </w:tr>
          </w:tbl>
          <w:p w14:paraId="5453DBD3" w14:textId="42AAB7B0" w:rsidR="006E0482" w:rsidRDefault="00B2503E" w:rsidP="006E0482">
            <w:pPr>
              <w:rPr>
                <w:rFonts w:ascii="Candara" w:hAnsi="Candara"/>
                <w:lang w:val="fr-FR"/>
              </w:rPr>
            </w:pPr>
            <w:r w:rsidRPr="00F07F13">
              <w:rPr>
                <w:rFonts w:ascii="Candara" w:hAnsi="Candara"/>
                <w:noProof/>
                <w:color w:val="FFFFFF"/>
                <w:sz w:val="28"/>
                <w:lang w:val="fr-FR"/>
              </w:rPr>
              <w:drawing>
                <wp:anchor distT="0" distB="0" distL="114300" distR="114300" simplePos="0" relativeHeight="251667456" behindDoc="0" locked="0" layoutInCell="1" allowOverlap="1" wp14:anchorId="55942B37" wp14:editId="5DD1DC9E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117071</wp:posOffset>
                  </wp:positionV>
                  <wp:extent cx="272935" cy="272935"/>
                  <wp:effectExtent l="0" t="0" r="0" b="0"/>
                  <wp:wrapNone/>
                  <wp:docPr id="5" name="Graphique 5" descr="Toque d'étudi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que 5" descr="Toque d'étudiant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935" cy="272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DF2B7A" w14:textId="73E3DA9D" w:rsidR="006E0482" w:rsidRPr="00F56061" w:rsidRDefault="00723F0E" w:rsidP="00BF7667">
            <w:pPr>
              <w:ind w:left="317"/>
              <w:rPr>
                <w:rFonts w:ascii="Candara" w:hAnsi="Candara" w:cs="Consolas"/>
                <w:color w:val="000000" w:themeColor="text1"/>
                <w:sz w:val="24"/>
                <w:szCs w:val="24"/>
                <w:lang w:val="fr-FR"/>
              </w:rPr>
            </w:pPr>
            <w:r w:rsidRPr="00F56061">
              <w:rPr>
                <w:rFonts w:ascii="Candara" w:hAnsi="Candara" w:cs="Consolas"/>
                <w:color w:val="000000" w:themeColor="text1"/>
                <w:sz w:val="24"/>
                <w:szCs w:val="24"/>
                <w:lang w:val="fr-FR"/>
              </w:rPr>
              <w:t>Études &amp; Formations</w:t>
            </w:r>
          </w:p>
          <w:p w14:paraId="54821138" w14:textId="77777777" w:rsidR="006E0482" w:rsidRPr="00BF7667" w:rsidRDefault="006E0482" w:rsidP="006E0482">
            <w:pPr>
              <w:rPr>
                <w:rFonts w:ascii="Candara" w:hAnsi="Candara"/>
                <w:sz w:val="8"/>
                <w:szCs w:val="8"/>
                <w:lang w:val="fr-FR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552"/>
              <w:gridCol w:w="6243"/>
            </w:tblGrid>
            <w:tr w:rsidR="00723F0E" w:rsidRPr="00815F8C" w14:paraId="0005DFC2" w14:textId="77777777" w:rsidTr="00EA09E5">
              <w:trPr>
                <w:trHeight w:val="243"/>
              </w:trPr>
              <w:tc>
                <w:tcPr>
                  <w:tcW w:w="1552" w:type="dxa"/>
                  <w:shd w:val="clear" w:color="auto" w:fill="auto"/>
                </w:tcPr>
                <w:p w14:paraId="429F753B" w14:textId="57AAD26A" w:rsidR="00723F0E" w:rsidRPr="00815F8C" w:rsidRDefault="00723F0E" w:rsidP="00AE42A4">
                  <w:pPr>
                    <w:jc w:val="right"/>
                    <w:rPr>
                      <w:rFonts w:ascii="Candara" w:hAnsi="Candara"/>
                      <w:b/>
                      <w:sz w:val="15"/>
                      <w:szCs w:val="15"/>
                    </w:rPr>
                  </w:pPr>
                  <w:r>
                    <w:rPr>
                      <w:rFonts w:ascii="Candara" w:hAnsi="Candara"/>
                      <w:b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6243" w:type="dxa"/>
                  <w:shd w:val="clear" w:color="auto" w:fill="auto"/>
                </w:tcPr>
                <w:p w14:paraId="7A6140F5" w14:textId="4E991AE6" w:rsidR="00723F0E" w:rsidRPr="00815F8C" w:rsidRDefault="00723F0E" w:rsidP="00AE42A4">
                  <w:pPr>
                    <w:ind w:left="-103"/>
                    <w:rPr>
                      <w:rFonts w:ascii="Candara" w:hAnsi="Candara"/>
                      <w:sz w:val="15"/>
                      <w:szCs w:val="15"/>
                      <w:lang w:val="fr-FR"/>
                    </w:rPr>
                  </w:pPr>
                  <w:r>
                    <w:rPr>
                      <w:rFonts w:ascii="Candara" w:hAnsi="Candara"/>
                      <w:sz w:val="15"/>
                      <w:szCs w:val="15"/>
                      <w:lang w:val="fr-FR"/>
                    </w:rPr>
                    <w:t>T</w:t>
                  </w:r>
                  <w:r w:rsidRPr="00723F0E">
                    <w:rPr>
                      <w:rFonts w:ascii="Candara" w:hAnsi="Candara"/>
                      <w:sz w:val="15"/>
                      <w:szCs w:val="15"/>
                      <w:lang w:val="fr-FR"/>
                    </w:rPr>
                    <w:t>OGAF niveau 1</w:t>
                  </w:r>
                </w:p>
              </w:tc>
            </w:tr>
            <w:tr w:rsidR="00723F0E" w:rsidRPr="00F56061" w14:paraId="66D58DC1" w14:textId="77777777" w:rsidTr="00EA09E5">
              <w:trPr>
                <w:trHeight w:val="243"/>
              </w:trPr>
              <w:tc>
                <w:tcPr>
                  <w:tcW w:w="1552" w:type="dxa"/>
                  <w:shd w:val="clear" w:color="auto" w:fill="auto"/>
                </w:tcPr>
                <w:p w14:paraId="105A49E4" w14:textId="4D73126B" w:rsidR="00723F0E" w:rsidRPr="00815F8C" w:rsidRDefault="00723F0E" w:rsidP="00AE42A4">
                  <w:pPr>
                    <w:jc w:val="right"/>
                    <w:rPr>
                      <w:rFonts w:ascii="Candara" w:hAnsi="Candara"/>
                      <w:b/>
                      <w:sz w:val="15"/>
                      <w:szCs w:val="15"/>
                    </w:rPr>
                  </w:pPr>
                  <w:r>
                    <w:rPr>
                      <w:rFonts w:ascii="Candara" w:hAnsi="Candara"/>
                      <w:b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6243" w:type="dxa"/>
                  <w:shd w:val="clear" w:color="auto" w:fill="auto"/>
                </w:tcPr>
                <w:p w14:paraId="4635B7BD" w14:textId="14C3D964" w:rsidR="00723F0E" w:rsidRPr="00723F0E" w:rsidRDefault="00723F0E" w:rsidP="00723F0E">
                  <w:pPr>
                    <w:ind w:left="-103"/>
                    <w:rPr>
                      <w:rFonts w:ascii="Candara" w:hAnsi="Candara"/>
                      <w:sz w:val="15"/>
                      <w:szCs w:val="15"/>
                      <w:lang w:val="fr-FR"/>
                    </w:rPr>
                  </w:pPr>
                  <w:r w:rsidRPr="00723F0E">
                    <w:rPr>
                      <w:rFonts w:ascii="Candara" w:hAnsi="Candara"/>
                      <w:sz w:val="15"/>
                      <w:szCs w:val="15"/>
                      <w:lang w:val="fr-FR"/>
                    </w:rPr>
                    <w:t>Double Master 2 MIAGE &amp; SIC à l’IAE de Paris 1 La Sorbonne en apprentissage - Major</w:t>
                  </w:r>
                </w:p>
                <w:p w14:paraId="465E29C9" w14:textId="59F97E11" w:rsidR="00723F0E" w:rsidRPr="00723F0E" w:rsidRDefault="00723F0E" w:rsidP="00723F0E">
                  <w:pPr>
                    <w:pStyle w:val="Paragraphedeliste"/>
                    <w:numPr>
                      <w:ilvl w:val="0"/>
                      <w:numId w:val="15"/>
                    </w:numPr>
                    <w:rPr>
                      <w:rFonts w:ascii="Candara" w:hAnsi="Candara"/>
                      <w:sz w:val="15"/>
                      <w:szCs w:val="15"/>
                      <w:lang w:val="fr-FR"/>
                    </w:rPr>
                  </w:pPr>
                  <w:r w:rsidRPr="00723F0E">
                    <w:rPr>
                      <w:rFonts w:ascii="Candara" w:hAnsi="Candara"/>
                      <w:sz w:val="15"/>
                      <w:szCs w:val="15"/>
                      <w:lang w:val="fr-FR"/>
                    </w:rPr>
                    <w:t>SIC = Systèmes d'Information et de Connaissance</w:t>
                  </w:r>
                  <w:r>
                    <w:rPr>
                      <w:rFonts w:ascii="Candara" w:hAnsi="Candara"/>
                      <w:sz w:val="15"/>
                      <w:szCs w:val="15"/>
                      <w:lang w:val="fr-FR"/>
                    </w:rPr>
                    <w:t xml:space="preserve"> </w:t>
                  </w:r>
                  <w:r w:rsidRPr="00723F0E">
                    <w:rPr>
                      <w:rFonts w:ascii="Candara" w:hAnsi="Candara"/>
                      <w:sz w:val="15"/>
                      <w:szCs w:val="15"/>
                      <w:lang w:val="fr-FR"/>
                    </w:rPr>
                    <w:t>(Management des organisations)</w:t>
                  </w:r>
                </w:p>
                <w:p w14:paraId="72D169D2" w14:textId="3BEB2102" w:rsidR="00723F0E" w:rsidRPr="00723F0E" w:rsidRDefault="00723F0E" w:rsidP="00723F0E">
                  <w:pPr>
                    <w:pStyle w:val="Paragraphedeliste"/>
                    <w:numPr>
                      <w:ilvl w:val="0"/>
                      <w:numId w:val="15"/>
                    </w:numPr>
                    <w:rPr>
                      <w:rFonts w:ascii="Candara" w:hAnsi="Candara"/>
                      <w:sz w:val="15"/>
                      <w:szCs w:val="15"/>
                      <w:lang w:val="fr-FR"/>
                    </w:rPr>
                  </w:pPr>
                  <w:r w:rsidRPr="00723F0E">
                    <w:rPr>
                      <w:rFonts w:ascii="Candara" w:hAnsi="Candara"/>
                      <w:sz w:val="15"/>
                      <w:szCs w:val="15"/>
                      <w:lang w:val="fr-FR"/>
                    </w:rPr>
                    <w:t xml:space="preserve">MIAGE = Méthodes Informatiques Appliquées à la Gestion des Entreprises </w:t>
                  </w:r>
                </w:p>
              </w:tc>
            </w:tr>
            <w:tr w:rsidR="00723F0E" w:rsidRPr="00F56061" w14:paraId="1D293FAC" w14:textId="77777777" w:rsidTr="00EA09E5">
              <w:trPr>
                <w:trHeight w:val="243"/>
              </w:trPr>
              <w:tc>
                <w:tcPr>
                  <w:tcW w:w="1552" w:type="dxa"/>
                  <w:shd w:val="clear" w:color="auto" w:fill="auto"/>
                </w:tcPr>
                <w:p w14:paraId="2BEA5E5F" w14:textId="3F6E7139" w:rsidR="00723F0E" w:rsidRPr="00723F0E" w:rsidRDefault="00723F0E" w:rsidP="00AE42A4">
                  <w:pPr>
                    <w:jc w:val="right"/>
                    <w:rPr>
                      <w:rFonts w:ascii="Candara" w:hAnsi="Candara"/>
                      <w:b/>
                      <w:sz w:val="15"/>
                      <w:szCs w:val="15"/>
                      <w:lang w:val="fr-FR"/>
                    </w:rPr>
                  </w:pPr>
                  <w:r>
                    <w:rPr>
                      <w:rFonts w:ascii="Candara" w:hAnsi="Candara"/>
                      <w:b/>
                      <w:sz w:val="15"/>
                      <w:szCs w:val="15"/>
                      <w:lang w:val="fr-FR"/>
                    </w:rPr>
                    <w:t>2006-2008</w:t>
                  </w:r>
                </w:p>
              </w:tc>
              <w:tc>
                <w:tcPr>
                  <w:tcW w:w="6243" w:type="dxa"/>
                  <w:shd w:val="clear" w:color="auto" w:fill="auto"/>
                </w:tcPr>
                <w:p w14:paraId="59333947" w14:textId="5366389A" w:rsidR="00723F0E" w:rsidRPr="00815F8C" w:rsidRDefault="00723F0E" w:rsidP="00723F0E">
                  <w:pPr>
                    <w:ind w:left="-103"/>
                    <w:rPr>
                      <w:rFonts w:ascii="Candara" w:hAnsi="Candara"/>
                      <w:sz w:val="15"/>
                      <w:szCs w:val="15"/>
                      <w:lang w:val="fr-FR"/>
                    </w:rPr>
                  </w:pPr>
                  <w:r w:rsidRPr="00723F0E">
                    <w:rPr>
                      <w:rFonts w:ascii="Candara" w:hAnsi="Candara"/>
                      <w:sz w:val="15"/>
                      <w:szCs w:val="15"/>
                      <w:lang w:val="fr-FR"/>
                    </w:rPr>
                    <w:t>Licence et Master 1 MIAGE à Paris 1 La Sorbonne en apprentissage – Major en M1</w:t>
                  </w:r>
                </w:p>
              </w:tc>
            </w:tr>
            <w:tr w:rsidR="00723F0E" w:rsidRPr="00F56061" w14:paraId="5F4C46B3" w14:textId="77777777" w:rsidTr="00EA09E5">
              <w:trPr>
                <w:trHeight w:val="243"/>
              </w:trPr>
              <w:tc>
                <w:tcPr>
                  <w:tcW w:w="1552" w:type="dxa"/>
                  <w:shd w:val="clear" w:color="auto" w:fill="auto"/>
                </w:tcPr>
                <w:p w14:paraId="28EE4C0C" w14:textId="46B82FCD" w:rsidR="00723F0E" w:rsidRPr="00723F0E" w:rsidRDefault="00723F0E" w:rsidP="00AE42A4">
                  <w:pPr>
                    <w:jc w:val="right"/>
                    <w:rPr>
                      <w:rFonts w:ascii="Candara" w:hAnsi="Candara"/>
                      <w:b/>
                      <w:sz w:val="15"/>
                      <w:szCs w:val="15"/>
                      <w:lang w:val="fr-FR"/>
                    </w:rPr>
                  </w:pPr>
                  <w:r>
                    <w:rPr>
                      <w:rFonts w:ascii="Candara" w:hAnsi="Candara"/>
                      <w:b/>
                      <w:sz w:val="15"/>
                      <w:szCs w:val="15"/>
                      <w:lang w:val="fr-FR"/>
                    </w:rPr>
                    <w:t>2004-2006</w:t>
                  </w:r>
                </w:p>
              </w:tc>
              <w:tc>
                <w:tcPr>
                  <w:tcW w:w="6243" w:type="dxa"/>
                  <w:shd w:val="clear" w:color="auto" w:fill="auto"/>
                </w:tcPr>
                <w:p w14:paraId="58E83529" w14:textId="3EEFF8FB" w:rsidR="00723F0E" w:rsidRPr="00815F8C" w:rsidRDefault="00723F0E" w:rsidP="00AE42A4">
                  <w:pPr>
                    <w:ind w:left="-103"/>
                    <w:rPr>
                      <w:rFonts w:ascii="Candara" w:hAnsi="Candara"/>
                      <w:sz w:val="15"/>
                      <w:szCs w:val="15"/>
                      <w:lang w:val="fr-FR"/>
                    </w:rPr>
                  </w:pPr>
                  <w:r w:rsidRPr="00723F0E">
                    <w:rPr>
                      <w:rFonts w:ascii="Candara" w:hAnsi="Candara"/>
                      <w:sz w:val="15"/>
                      <w:szCs w:val="15"/>
                      <w:lang w:val="fr-FR"/>
                    </w:rPr>
                    <w:t>Licence Mathématique et Informatique option MIAGE à Paris 11 Orsay – Mention bien</w:t>
                  </w:r>
                </w:p>
              </w:tc>
            </w:tr>
            <w:tr w:rsidR="00723F0E" w:rsidRPr="00F56061" w14:paraId="4FCA968D" w14:textId="77777777" w:rsidTr="00EA09E5">
              <w:trPr>
                <w:trHeight w:val="243"/>
              </w:trPr>
              <w:tc>
                <w:tcPr>
                  <w:tcW w:w="1552" w:type="dxa"/>
                  <w:shd w:val="clear" w:color="auto" w:fill="auto"/>
                </w:tcPr>
                <w:p w14:paraId="6D39E3F9" w14:textId="0DD0C8CA" w:rsidR="00723F0E" w:rsidRDefault="00723F0E" w:rsidP="00AE42A4">
                  <w:pPr>
                    <w:jc w:val="right"/>
                    <w:rPr>
                      <w:rFonts w:ascii="Candara" w:hAnsi="Candara"/>
                      <w:b/>
                      <w:sz w:val="15"/>
                      <w:szCs w:val="15"/>
                      <w:lang w:val="fr-FR"/>
                    </w:rPr>
                  </w:pPr>
                  <w:r>
                    <w:rPr>
                      <w:rFonts w:ascii="Candara" w:hAnsi="Candara"/>
                      <w:b/>
                      <w:sz w:val="15"/>
                      <w:szCs w:val="15"/>
                      <w:lang w:val="fr-FR"/>
                    </w:rPr>
                    <w:t>2004</w:t>
                  </w:r>
                </w:p>
              </w:tc>
              <w:tc>
                <w:tcPr>
                  <w:tcW w:w="6243" w:type="dxa"/>
                  <w:shd w:val="clear" w:color="auto" w:fill="auto"/>
                </w:tcPr>
                <w:p w14:paraId="60EBC3FC" w14:textId="485B40ED" w:rsidR="00723F0E" w:rsidRPr="00815F8C" w:rsidRDefault="00723F0E" w:rsidP="00AE42A4">
                  <w:pPr>
                    <w:ind w:left="-103"/>
                    <w:rPr>
                      <w:rFonts w:ascii="Candara" w:hAnsi="Candara"/>
                      <w:sz w:val="15"/>
                      <w:szCs w:val="15"/>
                      <w:lang w:val="fr-FR"/>
                    </w:rPr>
                  </w:pPr>
                  <w:r w:rsidRPr="00723F0E">
                    <w:rPr>
                      <w:rFonts w:ascii="Candara" w:hAnsi="Candara"/>
                      <w:sz w:val="15"/>
                      <w:szCs w:val="15"/>
                      <w:lang w:val="fr-FR"/>
                    </w:rPr>
                    <w:t>Baccalauréat série  Scientifique – Mention bien</w:t>
                  </w:r>
                </w:p>
              </w:tc>
            </w:tr>
          </w:tbl>
          <w:p w14:paraId="0F79ECE9" w14:textId="64DC1FBE" w:rsidR="006E0482" w:rsidRPr="00F07F13" w:rsidRDefault="006E0482" w:rsidP="009C6706">
            <w:pPr>
              <w:rPr>
                <w:rFonts w:ascii="Candara" w:hAnsi="Candara"/>
                <w:lang w:val="fr-FR"/>
              </w:rPr>
            </w:pPr>
          </w:p>
        </w:tc>
      </w:tr>
    </w:tbl>
    <w:p w14:paraId="4977D810" w14:textId="77777777" w:rsidR="00341C32" w:rsidRPr="00F07F13" w:rsidRDefault="00341C32" w:rsidP="00AE4E0E">
      <w:pPr>
        <w:pStyle w:val="Grillemoyenne21"/>
        <w:rPr>
          <w:rFonts w:ascii="Candara" w:hAnsi="Candara" w:cs="Calibri"/>
          <w:sz w:val="2"/>
          <w:szCs w:val="2"/>
          <w:lang w:val="fr-FR"/>
        </w:rPr>
      </w:pPr>
    </w:p>
    <w:sectPr w:rsidR="00341C32" w:rsidRPr="00F07F13" w:rsidSect="0069610C">
      <w:pgSz w:w="11906" w:h="16838"/>
      <w:pgMar w:top="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C37"/>
    <w:multiLevelType w:val="hybridMultilevel"/>
    <w:tmpl w:val="DFF2F0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3141"/>
    <w:multiLevelType w:val="hybridMultilevel"/>
    <w:tmpl w:val="AA448C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80E11"/>
    <w:multiLevelType w:val="hybridMultilevel"/>
    <w:tmpl w:val="9B48AE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53503"/>
    <w:multiLevelType w:val="hybridMultilevel"/>
    <w:tmpl w:val="E01AD886"/>
    <w:lvl w:ilvl="0" w:tplc="040C0001">
      <w:start w:val="1"/>
      <w:numFmt w:val="bullet"/>
      <w:lvlText w:val=""/>
      <w:lvlJc w:val="left"/>
      <w:pPr>
        <w:ind w:left="6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77" w:hanging="360"/>
      </w:pPr>
      <w:rPr>
        <w:rFonts w:ascii="Wingdings" w:hAnsi="Wingdings" w:hint="default"/>
      </w:rPr>
    </w:lvl>
  </w:abstractNum>
  <w:abstractNum w:abstractNumId="4" w15:restartNumberingAfterBreak="0">
    <w:nsid w:val="319B4847"/>
    <w:multiLevelType w:val="hybridMultilevel"/>
    <w:tmpl w:val="1DC453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D0505"/>
    <w:multiLevelType w:val="hybridMultilevel"/>
    <w:tmpl w:val="946A3E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C49F5"/>
    <w:multiLevelType w:val="hybridMultilevel"/>
    <w:tmpl w:val="11FA1170"/>
    <w:lvl w:ilvl="0" w:tplc="2E6EA7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72557"/>
    <w:multiLevelType w:val="hybridMultilevel"/>
    <w:tmpl w:val="6BD09E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67F40"/>
    <w:multiLevelType w:val="hybridMultilevel"/>
    <w:tmpl w:val="1EA28D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77796"/>
    <w:multiLevelType w:val="hybridMultilevel"/>
    <w:tmpl w:val="B0CCF8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E0444"/>
    <w:multiLevelType w:val="hybridMultilevel"/>
    <w:tmpl w:val="C2A4A7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92461"/>
    <w:multiLevelType w:val="hybridMultilevel"/>
    <w:tmpl w:val="98DCD92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E0990"/>
    <w:multiLevelType w:val="hybridMultilevel"/>
    <w:tmpl w:val="869698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F57BE"/>
    <w:multiLevelType w:val="hybridMultilevel"/>
    <w:tmpl w:val="C82A96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81D49"/>
    <w:multiLevelType w:val="hybridMultilevel"/>
    <w:tmpl w:val="4BF69070"/>
    <w:lvl w:ilvl="0" w:tplc="2E6EA7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F4E34"/>
    <w:multiLevelType w:val="hybridMultilevel"/>
    <w:tmpl w:val="E9A646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931911">
    <w:abstractNumId w:val="9"/>
  </w:num>
  <w:num w:numId="2" w16cid:durableId="1104418125">
    <w:abstractNumId w:val="2"/>
  </w:num>
  <w:num w:numId="3" w16cid:durableId="1802259137">
    <w:abstractNumId w:val="12"/>
  </w:num>
  <w:num w:numId="4" w16cid:durableId="285429755">
    <w:abstractNumId w:val="0"/>
  </w:num>
  <w:num w:numId="5" w16cid:durableId="480120182">
    <w:abstractNumId w:val="14"/>
  </w:num>
  <w:num w:numId="6" w16cid:durableId="1831945793">
    <w:abstractNumId w:val="6"/>
  </w:num>
  <w:num w:numId="7" w16cid:durableId="973294394">
    <w:abstractNumId w:val="13"/>
  </w:num>
  <w:num w:numId="8" w16cid:durableId="393046517">
    <w:abstractNumId w:val="5"/>
  </w:num>
  <w:num w:numId="9" w16cid:durableId="315570118">
    <w:abstractNumId w:val="1"/>
  </w:num>
  <w:num w:numId="10" w16cid:durableId="417365167">
    <w:abstractNumId w:val="10"/>
  </w:num>
  <w:num w:numId="11" w16cid:durableId="1571116198">
    <w:abstractNumId w:val="7"/>
  </w:num>
  <w:num w:numId="12" w16cid:durableId="354040674">
    <w:abstractNumId w:val="11"/>
  </w:num>
  <w:num w:numId="13" w16cid:durableId="719866914">
    <w:abstractNumId w:val="15"/>
  </w:num>
  <w:num w:numId="14" w16cid:durableId="1603605707">
    <w:abstractNumId w:val="8"/>
  </w:num>
  <w:num w:numId="15" w16cid:durableId="677736296">
    <w:abstractNumId w:val="3"/>
  </w:num>
  <w:num w:numId="16" w16cid:durableId="1157764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4AB"/>
    <w:rsid w:val="000047BC"/>
    <w:rsid w:val="000049A7"/>
    <w:rsid w:val="00021D58"/>
    <w:rsid w:val="00026FC3"/>
    <w:rsid w:val="00040A8C"/>
    <w:rsid w:val="00045C43"/>
    <w:rsid w:val="00056EC6"/>
    <w:rsid w:val="000738BE"/>
    <w:rsid w:val="000811E9"/>
    <w:rsid w:val="0008589C"/>
    <w:rsid w:val="000A268A"/>
    <w:rsid w:val="000A3789"/>
    <w:rsid w:val="000A616A"/>
    <w:rsid w:val="000C0B1E"/>
    <w:rsid w:val="000C1506"/>
    <w:rsid w:val="000C3ACB"/>
    <w:rsid w:val="000C47A4"/>
    <w:rsid w:val="000D0D6E"/>
    <w:rsid w:val="000D0F71"/>
    <w:rsid w:val="000D74B7"/>
    <w:rsid w:val="000E4335"/>
    <w:rsid w:val="000E50DF"/>
    <w:rsid w:val="000E5A38"/>
    <w:rsid w:val="000F4617"/>
    <w:rsid w:val="000F6481"/>
    <w:rsid w:val="001066DF"/>
    <w:rsid w:val="00122A14"/>
    <w:rsid w:val="00123943"/>
    <w:rsid w:val="001254AB"/>
    <w:rsid w:val="001319FC"/>
    <w:rsid w:val="00141CF8"/>
    <w:rsid w:val="0014342B"/>
    <w:rsid w:val="00150BC7"/>
    <w:rsid w:val="00151C66"/>
    <w:rsid w:val="0015359F"/>
    <w:rsid w:val="001539C1"/>
    <w:rsid w:val="00166AA8"/>
    <w:rsid w:val="0017037F"/>
    <w:rsid w:val="001A3D53"/>
    <w:rsid w:val="001B7220"/>
    <w:rsid w:val="001D0CBF"/>
    <w:rsid w:val="001D0E27"/>
    <w:rsid w:val="001D0EEE"/>
    <w:rsid w:val="001F6D44"/>
    <w:rsid w:val="00200C6F"/>
    <w:rsid w:val="00205779"/>
    <w:rsid w:val="00211A6B"/>
    <w:rsid w:val="00212AF1"/>
    <w:rsid w:val="0022046B"/>
    <w:rsid w:val="002404E2"/>
    <w:rsid w:val="00255F41"/>
    <w:rsid w:val="00256948"/>
    <w:rsid w:val="00256FA2"/>
    <w:rsid w:val="00271F04"/>
    <w:rsid w:val="002803F7"/>
    <w:rsid w:val="00297DC3"/>
    <w:rsid w:val="002D1B3C"/>
    <w:rsid w:val="002E0DBF"/>
    <w:rsid w:val="002E627F"/>
    <w:rsid w:val="00306F24"/>
    <w:rsid w:val="00307428"/>
    <w:rsid w:val="0031513F"/>
    <w:rsid w:val="00320C6A"/>
    <w:rsid w:val="00332779"/>
    <w:rsid w:val="00341C32"/>
    <w:rsid w:val="00367BB5"/>
    <w:rsid w:val="00377A25"/>
    <w:rsid w:val="00385131"/>
    <w:rsid w:val="0039395B"/>
    <w:rsid w:val="00395FE7"/>
    <w:rsid w:val="003979F6"/>
    <w:rsid w:val="003B7B0A"/>
    <w:rsid w:val="003C5A47"/>
    <w:rsid w:val="003D1D9F"/>
    <w:rsid w:val="003E70E5"/>
    <w:rsid w:val="003F1E37"/>
    <w:rsid w:val="003F251F"/>
    <w:rsid w:val="003F3037"/>
    <w:rsid w:val="00402757"/>
    <w:rsid w:val="00455F5A"/>
    <w:rsid w:val="00460CE1"/>
    <w:rsid w:val="00463F91"/>
    <w:rsid w:val="00470C45"/>
    <w:rsid w:val="00471395"/>
    <w:rsid w:val="00474ABE"/>
    <w:rsid w:val="00496633"/>
    <w:rsid w:val="004A06D3"/>
    <w:rsid w:val="004B0D56"/>
    <w:rsid w:val="004B42D6"/>
    <w:rsid w:val="004C73F1"/>
    <w:rsid w:val="004D5BA9"/>
    <w:rsid w:val="004E4337"/>
    <w:rsid w:val="005127E2"/>
    <w:rsid w:val="00512F6A"/>
    <w:rsid w:val="0051493D"/>
    <w:rsid w:val="00515880"/>
    <w:rsid w:val="00530629"/>
    <w:rsid w:val="00570432"/>
    <w:rsid w:val="00580BD7"/>
    <w:rsid w:val="00586770"/>
    <w:rsid w:val="00593235"/>
    <w:rsid w:val="005C2634"/>
    <w:rsid w:val="005C3795"/>
    <w:rsid w:val="005E2639"/>
    <w:rsid w:val="005E6B33"/>
    <w:rsid w:val="005F6622"/>
    <w:rsid w:val="00605A7F"/>
    <w:rsid w:val="006103A3"/>
    <w:rsid w:val="0062375C"/>
    <w:rsid w:val="00645DCD"/>
    <w:rsid w:val="0065733C"/>
    <w:rsid w:val="0066091C"/>
    <w:rsid w:val="006650CD"/>
    <w:rsid w:val="006662AB"/>
    <w:rsid w:val="006675CE"/>
    <w:rsid w:val="00671221"/>
    <w:rsid w:val="00674CCA"/>
    <w:rsid w:val="00675B76"/>
    <w:rsid w:val="00680158"/>
    <w:rsid w:val="006924C6"/>
    <w:rsid w:val="0069610C"/>
    <w:rsid w:val="00696D41"/>
    <w:rsid w:val="006A3FB1"/>
    <w:rsid w:val="006A6E1B"/>
    <w:rsid w:val="006B1075"/>
    <w:rsid w:val="006D2800"/>
    <w:rsid w:val="006E0482"/>
    <w:rsid w:val="006E3C58"/>
    <w:rsid w:val="006F03F5"/>
    <w:rsid w:val="006F309D"/>
    <w:rsid w:val="00710A36"/>
    <w:rsid w:val="007119E7"/>
    <w:rsid w:val="00716D75"/>
    <w:rsid w:val="00720345"/>
    <w:rsid w:val="00723F0E"/>
    <w:rsid w:val="007322E1"/>
    <w:rsid w:val="007408E4"/>
    <w:rsid w:val="00741B55"/>
    <w:rsid w:val="00743E8F"/>
    <w:rsid w:val="00746403"/>
    <w:rsid w:val="007548D5"/>
    <w:rsid w:val="00782BF6"/>
    <w:rsid w:val="0078366B"/>
    <w:rsid w:val="00787831"/>
    <w:rsid w:val="007A37BC"/>
    <w:rsid w:val="007A7419"/>
    <w:rsid w:val="007C0547"/>
    <w:rsid w:val="007D4E83"/>
    <w:rsid w:val="007E36F3"/>
    <w:rsid w:val="00815F8C"/>
    <w:rsid w:val="008525C1"/>
    <w:rsid w:val="00854B4D"/>
    <w:rsid w:val="0087314D"/>
    <w:rsid w:val="0087477E"/>
    <w:rsid w:val="00884EA9"/>
    <w:rsid w:val="008912A2"/>
    <w:rsid w:val="008A63B6"/>
    <w:rsid w:val="008A7B82"/>
    <w:rsid w:val="008B0CA2"/>
    <w:rsid w:val="008B4273"/>
    <w:rsid w:val="008C1F68"/>
    <w:rsid w:val="008C5231"/>
    <w:rsid w:val="008C5C76"/>
    <w:rsid w:val="008C5DE5"/>
    <w:rsid w:val="008C78F9"/>
    <w:rsid w:val="008D0722"/>
    <w:rsid w:val="008D355A"/>
    <w:rsid w:val="008D45EA"/>
    <w:rsid w:val="008D558A"/>
    <w:rsid w:val="008E5D4C"/>
    <w:rsid w:val="008E5FBF"/>
    <w:rsid w:val="008E6EF8"/>
    <w:rsid w:val="008F3413"/>
    <w:rsid w:val="00902A69"/>
    <w:rsid w:val="009047E2"/>
    <w:rsid w:val="00905FED"/>
    <w:rsid w:val="00914C81"/>
    <w:rsid w:val="0093066C"/>
    <w:rsid w:val="00944405"/>
    <w:rsid w:val="00965E7F"/>
    <w:rsid w:val="00992DFB"/>
    <w:rsid w:val="009A2E3E"/>
    <w:rsid w:val="009B4EC6"/>
    <w:rsid w:val="009C22FC"/>
    <w:rsid w:val="009C6706"/>
    <w:rsid w:val="009D1BDD"/>
    <w:rsid w:val="009D2657"/>
    <w:rsid w:val="009E5092"/>
    <w:rsid w:val="00A004C3"/>
    <w:rsid w:val="00A04CAE"/>
    <w:rsid w:val="00A0600B"/>
    <w:rsid w:val="00A17449"/>
    <w:rsid w:val="00A25584"/>
    <w:rsid w:val="00A33D00"/>
    <w:rsid w:val="00A43223"/>
    <w:rsid w:val="00A5513C"/>
    <w:rsid w:val="00A623A4"/>
    <w:rsid w:val="00A7016D"/>
    <w:rsid w:val="00A71A50"/>
    <w:rsid w:val="00A71CA4"/>
    <w:rsid w:val="00A8562E"/>
    <w:rsid w:val="00A857ED"/>
    <w:rsid w:val="00A97C2C"/>
    <w:rsid w:val="00AA5475"/>
    <w:rsid w:val="00AA69B1"/>
    <w:rsid w:val="00AB5493"/>
    <w:rsid w:val="00AB7CDB"/>
    <w:rsid w:val="00AC69B0"/>
    <w:rsid w:val="00AC7A8C"/>
    <w:rsid w:val="00AE3D91"/>
    <w:rsid w:val="00AE42A4"/>
    <w:rsid w:val="00AE4E0E"/>
    <w:rsid w:val="00AF6D3D"/>
    <w:rsid w:val="00B06ABC"/>
    <w:rsid w:val="00B178E8"/>
    <w:rsid w:val="00B24FD2"/>
    <w:rsid w:val="00B2503E"/>
    <w:rsid w:val="00B40310"/>
    <w:rsid w:val="00B41E19"/>
    <w:rsid w:val="00B47ACD"/>
    <w:rsid w:val="00B56870"/>
    <w:rsid w:val="00B65C58"/>
    <w:rsid w:val="00B70A90"/>
    <w:rsid w:val="00B82F71"/>
    <w:rsid w:val="00B85303"/>
    <w:rsid w:val="00BA7D5D"/>
    <w:rsid w:val="00BB6E56"/>
    <w:rsid w:val="00BC01A6"/>
    <w:rsid w:val="00BD0F0B"/>
    <w:rsid w:val="00BD28B2"/>
    <w:rsid w:val="00BD2D75"/>
    <w:rsid w:val="00BE780B"/>
    <w:rsid w:val="00BF3C11"/>
    <w:rsid w:val="00BF70C7"/>
    <w:rsid w:val="00BF7667"/>
    <w:rsid w:val="00BF7C5E"/>
    <w:rsid w:val="00C34424"/>
    <w:rsid w:val="00C446E2"/>
    <w:rsid w:val="00C451C1"/>
    <w:rsid w:val="00C56C3B"/>
    <w:rsid w:val="00C61F2B"/>
    <w:rsid w:val="00C6521C"/>
    <w:rsid w:val="00C70A64"/>
    <w:rsid w:val="00C74C61"/>
    <w:rsid w:val="00CA0D24"/>
    <w:rsid w:val="00CB4C2A"/>
    <w:rsid w:val="00CD6160"/>
    <w:rsid w:val="00CD748C"/>
    <w:rsid w:val="00CE0D97"/>
    <w:rsid w:val="00CE6FAF"/>
    <w:rsid w:val="00CF4149"/>
    <w:rsid w:val="00D06770"/>
    <w:rsid w:val="00D1039E"/>
    <w:rsid w:val="00D17AEF"/>
    <w:rsid w:val="00D26C61"/>
    <w:rsid w:val="00D432B4"/>
    <w:rsid w:val="00D448DE"/>
    <w:rsid w:val="00D5600A"/>
    <w:rsid w:val="00D575AB"/>
    <w:rsid w:val="00D7260E"/>
    <w:rsid w:val="00D81D33"/>
    <w:rsid w:val="00D840FC"/>
    <w:rsid w:val="00D91E80"/>
    <w:rsid w:val="00D93DE0"/>
    <w:rsid w:val="00DA7C7D"/>
    <w:rsid w:val="00DD1DF1"/>
    <w:rsid w:val="00DD52B8"/>
    <w:rsid w:val="00DE0E82"/>
    <w:rsid w:val="00DF3C95"/>
    <w:rsid w:val="00E0423D"/>
    <w:rsid w:val="00E1538E"/>
    <w:rsid w:val="00E178F5"/>
    <w:rsid w:val="00E213EA"/>
    <w:rsid w:val="00E21CD6"/>
    <w:rsid w:val="00E259F3"/>
    <w:rsid w:val="00E25C88"/>
    <w:rsid w:val="00E36118"/>
    <w:rsid w:val="00E55BCD"/>
    <w:rsid w:val="00E57F91"/>
    <w:rsid w:val="00E60F67"/>
    <w:rsid w:val="00E709B7"/>
    <w:rsid w:val="00E80B47"/>
    <w:rsid w:val="00E82926"/>
    <w:rsid w:val="00EA7C0E"/>
    <w:rsid w:val="00ED389F"/>
    <w:rsid w:val="00EF22F7"/>
    <w:rsid w:val="00F00EB8"/>
    <w:rsid w:val="00F023A8"/>
    <w:rsid w:val="00F07F13"/>
    <w:rsid w:val="00F1432E"/>
    <w:rsid w:val="00F14F45"/>
    <w:rsid w:val="00F33597"/>
    <w:rsid w:val="00F364F9"/>
    <w:rsid w:val="00F439D6"/>
    <w:rsid w:val="00F56061"/>
    <w:rsid w:val="00F56F35"/>
    <w:rsid w:val="00F602DE"/>
    <w:rsid w:val="00F66D97"/>
    <w:rsid w:val="00F7412B"/>
    <w:rsid w:val="00F91BE0"/>
    <w:rsid w:val="00FA553D"/>
    <w:rsid w:val="00FB2365"/>
    <w:rsid w:val="00FC5A92"/>
    <w:rsid w:val="00FD0294"/>
    <w:rsid w:val="00FE532E"/>
    <w:rsid w:val="00FE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9FAE5"/>
  <w15:chartTrackingRefBased/>
  <w15:docId w15:val="{BF5FA929-A46D-B94C-AA64-821C3F0F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0A268A"/>
    <w:rPr>
      <w:iCs/>
      <w:lang w:val="en-US"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A6E1B"/>
    <w:pPr>
      <w:pBdr>
        <w:top w:val="single" w:sz="8" w:space="0" w:color="1F497D"/>
        <w:left w:val="single" w:sz="8" w:space="0" w:color="1F497D"/>
        <w:bottom w:val="single" w:sz="8" w:space="0" w:color="1F497D"/>
        <w:right w:val="single" w:sz="8" w:space="0" w:color="1F497D"/>
      </w:pBdr>
      <w:shd w:val="clear" w:color="auto" w:fill="DBE5F1"/>
      <w:spacing w:before="100" w:after="100" w:line="269" w:lineRule="auto"/>
      <w:ind w:firstLine="709"/>
      <w:contextualSpacing/>
      <w:outlineLvl w:val="0"/>
    </w:pPr>
    <w:rPr>
      <w:b/>
      <w:bCs/>
      <w:color w:val="1F497D"/>
      <w:sz w:val="24"/>
      <w:szCs w:val="22"/>
    </w:rPr>
  </w:style>
  <w:style w:type="paragraph" w:styleId="Titre2">
    <w:name w:val="heading 2"/>
    <w:basedOn w:val="Normal"/>
    <w:next w:val="Normal"/>
    <w:link w:val="Titre2Car"/>
    <w:uiPriority w:val="9"/>
    <w:qFormat/>
    <w:rsid w:val="00D7260E"/>
    <w:pPr>
      <w:pBdr>
        <w:top w:val="single" w:sz="4" w:space="0" w:color="438086"/>
        <w:left w:val="single" w:sz="48" w:space="2" w:color="438086"/>
        <w:bottom w:val="single" w:sz="4" w:space="0" w:color="438086"/>
        <w:right w:val="single" w:sz="4" w:space="4" w:color="438086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325F64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qFormat/>
    <w:rsid w:val="00D7260E"/>
    <w:pPr>
      <w:pBdr>
        <w:left w:val="single" w:sz="48" w:space="2" w:color="438086"/>
        <w:bottom w:val="single" w:sz="4" w:space="0" w:color="438086"/>
      </w:pBdr>
      <w:spacing w:before="200" w:after="100"/>
      <w:ind w:left="144"/>
      <w:contextualSpacing/>
      <w:outlineLvl w:val="2"/>
    </w:pPr>
    <w:rPr>
      <w:rFonts w:ascii="Cambria" w:hAnsi="Cambria"/>
      <w:b/>
      <w:bCs/>
      <w:color w:val="325F64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qFormat/>
    <w:rsid w:val="00D7260E"/>
    <w:pPr>
      <w:pBdr>
        <w:left w:val="single" w:sz="4" w:space="2" w:color="438086"/>
        <w:bottom w:val="single" w:sz="4" w:space="2" w:color="438086"/>
      </w:pBdr>
      <w:spacing w:before="200" w:after="100"/>
      <w:ind w:left="86"/>
      <w:contextualSpacing/>
      <w:outlineLvl w:val="3"/>
    </w:pPr>
    <w:rPr>
      <w:rFonts w:ascii="Cambria" w:hAnsi="Cambria"/>
      <w:b/>
      <w:bCs/>
      <w:color w:val="325F64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qFormat/>
    <w:rsid w:val="00D7260E"/>
    <w:pPr>
      <w:pBdr>
        <w:left w:val="dotted" w:sz="4" w:space="2" w:color="438086"/>
        <w:bottom w:val="dotted" w:sz="4" w:space="2" w:color="438086"/>
      </w:pBdr>
      <w:spacing w:before="200" w:after="100"/>
      <w:ind w:left="86"/>
      <w:contextualSpacing/>
      <w:outlineLvl w:val="4"/>
    </w:pPr>
    <w:rPr>
      <w:rFonts w:ascii="Cambria" w:hAnsi="Cambria"/>
      <w:b/>
      <w:bCs/>
      <w:color w:val="325F64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qFormat/>
    <w:rsid w:val="00D7260E"/>
    <w:pPr>
      <w:pBdr>
        <w:bottom w:val="single" w:sz="4" w:space="2" w:color="ACD2D5"/>
      </w:pBdr>
      <w:spacing w:before="200" w:after="100"/>
      <w:contextualSpacing/>
      <w:outlineLvl w:val="5"/>
    </w:pPr>
    <w:rPr>
      <w:rFonts w:ascii="Cambria" w:hAnsi="Cambria"/>
      <w:color w:val="325F64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qFormat/>
    <w:rsid w:val="00D7260E"/>
    <w:pPr>
      <w:pBdr>
        <w:bottom w:val="dotted" w:sz="4" w:space="2" w:color="83BBC1"/>
      </w:pBdr>
      <w:spacing w:before="200" w:after="100"/>
      <w:contextualSpacing/>
      <w:outlineLvl w:val="6"/>
    </w:pPr>
    <w:rPr>
      <w:rFonts w:ascii="Cambria" w:hAnsi="Cambria"/>
      <w:color w:val="325F64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qFormat/>
    <w:rsid w:val="00D7260E"/>
    <w:pPr>
      <w:spacing w:before="200" w:after="100"/>
      <w:contextualSpacing/>
      <w:outlineLvl w:val="7"/>
    </w:pPr>
    <w:rPr>
      <w:rFonts w:ascii="Cambria" w:hAnsi="Cambria"/>
      <w:color w:val="438086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qFormat/>
    <w:rsid w:val="00D7260E"/>
    <w:pPr>
      <w:spacing w:before="200" w:after="100"/>
      <w:contextualSpacing/>
      <w:outlineLvl w:val="8"/>
    </w:pPr>
    <w:rPr>
      <w:rFonts w:ascii="Cambria" w:hAnsi="Cambria"/>
      <w:color w:val="43808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5127E2"/>
    <w:rPr>
      <w:color w:val="67AFBD"/>
      <w:u w:val="single"/>
    </w:rPr>
  </w:style>
  <w:style w:type="character" w:customStyle="1" w:styleId="Titre1Car">
    <w:name w:val="Titre 1 Car"/>
    <w:link w:val="Titre1"/>
    <w:uiPriority w:val="9"/>
    <w:rsid w:val="006A6E1B"/>
    <w:rPr>
      <w:b/>
      <w:bCs/>
      <w:iCs/>
      <w:color w:val="1F497D"/>
      <w:sz w:val="24"/>
      <w:szCs w:val="22"/>
      <w:shd w:val="clear" w:color="auto" w:fill="DBE5F1"/>
      <w:lang w:val="en-US" w:eastAsia="en-US" w:bidi="en-US"/>
    </w:rPr>
  </w:style>
  <w:style w:type="character" w:customStyle="1" w:styleId="Titre2Car">
    <w:name w:val="Titre 2 Car"/>
    <w:link w:val="Titre2"/>
    <w:uiPriority w:val="9"/>
    <w:rsid w:val="00D7260E"/>
    <w:rPr>
      <w:rFonts w:ascii="Cambria" w:eastAsia="Times New Roman" w:hAnsi="Cambria" w:cs="Times New Roman"/>
      <w:b/>
      <w:bCs/>
      <w:i/>
      <w:iCs/>
      <w:color w:val="325F64"/>
    </w:rPr>
  </w:style>
  <w:style w:type="table" w:styleId="Grilledutableau">
    <w:name w:val="Table Grid"/>
    <w:basedOn w:val="TableauNormal"/>
    <w:uiPriority w:val="59"/>
    <w:rsid w:val="006F30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F30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F309D"/>
    <w:rPr>
      <w:rFonts w:ascii="Tahoma" w:hAnsi="Tahoma" w:cs="Tahoma"/>
      <w:sz w:val="16"/>
      <w:szCs w:val="16"/>
    </w:rPr>
  </w:style>
  <w:style w:type="character" w:customStyle="1" w:styleId="Titre3Car">
    <w:name w:val="Titre 3 Car"/>
    <w:link w:val="Titre3"/>
    <w:uiPriority w:val="9"/>
    <w:semiHidden/>
    <w:rsid w:val="00D7260E"/>
    <w:rPr>
      <w:rFonts w:ascii="Cambria" w:eastAsia="Times New Roman" w:hAnsi="Cambria" w:cs="Times New Roman"/>
      <w:b/>
      <w:bCs/>
      <w:i/>
      <w:iCs/>
      <w:color w:val="325F64"/>
    </w:rPr>
  </w:style>
  <w:style w:type="character" w:customStyle="1" w:styleId="Titre4Car">
    <w:name w:val="Titre 4 Car"/>
    <w:link w:val="Titre4"/>
    <w:uiPriority w:val="9"/>
    <w:semiHidden/>
    <w:rsid w:val="00D7260E"/>
    <w:rPr>
      <w:rFonts w:ascii="Cambria" w:eastAsia="Times New Roman" w:hAnsi="Cambria" w:cs="Times New Roman"/>
      <w:b/>
      <w:bCs/>
      <w:i/>
      <w:iCs/>
      <w:color w:val="325F64"/>
    </w:rPr>
  </w:style>
  <w:style w:type="character" w:customStyle="1" w:styleId="Titre5Car">
    <w:name w:val="Titre 5 Car"/>
    <w:link w:val="Titre5"/>
    <w:uiPriority w:val="9"/>
    <w:semiHidden/>
    <w:rsid w:val="00D7260E"/>
    <w:rPr>
      <w:rFonts w:ascii="Cambria" w:eastAsia="Times New Roman" w:hAnsi="Cambria" w:cs="Times New Roman"/>
      <w:b/>
      <w:bCs/>
      <w:i/>
      <w:iCs/>
      <w:color w:val="325F64"/>
    </w:rPr>
  </w:style>
  <w:style w:type="character" w:customStyle="1" w:styleId="Titre6Car">
    <w:name w:val="Titre 6 Car"/>
    <w:link w:val="Titre6"/>
    <w:uiPriority w:val="9"/>
    <w:semiHidden/>
    <w:rsid w:val="00D7260E"/>
    <w:rPr>
      <w:rFonts w:ascii="Cambria" w:eastAsia="Times New Roman" w:hAnsi="Cambria" w:cs="Times New Roman"/>
      <w:i/>
      <w:iCs/>
      <w:color w:val="325F64"/>
    </w:rPr>
  </w:style>
  <w:style w:type="character" w:customStyle="1" w:styleId="Titre7Car">
    <w:name w:val="Titre 7 Car"/>
    <w:link w:val="Titre7"/>
    <w:uiPriority w:val="9"/>
    <w:semiHidden/>
    <w:rsid w:val="00D7260E"/>
    <w:rPr>
      <w:rFonts w:ascii="Cambria" w:eastAsia="Times New Roman" w:hAnsi="Cambria" w:cs="Times New Roman"/>
      <w:i/>
      <w:iCs/>
      <w:color w:val="325F64"/>
    </w:rPr>
  </w:style>
  <w:style w:type="character" w:customStyle="1" w:styleId="Titre8Car">
    <w:name w:val="Titre 8 Car"/>
    <w:link w:val="Titre8"/>
    <w:uiPriority w:val="9"/>
    <w:semiHidden/>
    <w:rsid w:val="00D7260E"/>
    <w:rPr>
      <w:rFonts w:ascii="Cambria" w:eastAsia="Times New Roman" w:hAnsi="Cambria" w:cs="Times New Roman"/>
      <w:i/>
      <w:iCs/>
      <w:color w:val="438086"/>
    </w:rPr>
  </w:style>
  <w:style w:type="character" w:customStyle="1" w:styleId="Titre9Car">
    <w:name w:val="Titre 9 Car"/>
    <w:link w:val="Titre9"/>
    <w:uiPriority w:val="9"/>
    <w:semiHidden/>
    <w:rsid w:val="00D7260E"/>
    <w:rPr>
      <w:rFonts w:ascii="Cambria" w:eastAsia="Times New Roman" w:hAnsi="Cambria" w:cs="Times New Roman"/>
      <w:i/>
      <w:iCs/>
      <w:color w:val="438086"/>
      <w:sz w:val="20"/>
      <w:szCs w:val="20"/>
    </w:rPr>
  </w:style>
  <w:style w:type="paragraph" w:styleId="Lgende">
    <w:name w:val="caption"/>
    <w:basedOn w:val="Normal"/>
    <w:next w:val="Normal"/>
    <w:uiPriority w:val="35"/>
    <w:qFormat/>
    <w:rsid w:val="00D7260E"/>
    <w:rPr>
      <w:b/>
      <w:bCs/>
      <w:color w:val="325F64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D7260E"/>
    <w:pPr>
      <w:pBdr>
        <w:top w:val="single" w:sz="48" w:space="0" w:color="438086"/>
        <w:bottom w:val="single" w:sz="48" w:space="0" w:color="438086"/>
      </w:pBdr>
      <w:shd w:val="clear" w:color="auto" w:fill="438086"/>
      <w:jc w:val="center"/>
    </w:pPr>
    <w:rPr>
      <w:rFonts w:ascii="Cambria" w:hAnsi="Cambria"/>
      <w:color w:val="FFFFFF"/>
      <w:spacing w:val="10"/>
      <w:sz w:val="48"/>
      <w:szCs w:val="48"/>
    </w:rPr>
  </w:style>
  <w:style w:type="character" w:customStyle="1" w:styleId="TitreCar">
    <w:name w:val="Titre Car"/>
    <w:link w:val="Titre"/>
    <w:uiPriority w:val="10"/>
    <w:rsid w:val="00D7260E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43808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260E"/>
    <w:pPr>
      <w:pBdr>
        <w:bottom w:val="dotted" w:sz="8" w:space="10" w:color="438086"/>
      </w:pBdr>
      <w:spacing w:before="200" w:after="900"/>
      <w:jc w:val="center"/>
    </w:pPr>
    <w:rPr>
      <w:rFonts w:ascii="Cambria" w:hAnsi="Cambria"/>
      <w:color w:val="213F42"/>
      <w:sz w:val="24"/>
      <w:szCs w:val="24"/>
    </w:rPr>
  </w:style>
  <w:style w:type="character" w:customStyle="1" w:styleId="Sous-titreCar">
    <w:name w:val="Sous-titre Car"/>
    <w:link w:val="Sous-titre"/>
    <w:uiPriority w:val="11"/>
    <w:rsid w:val="00D7260E"/>
    <w:rPr>
      <w:rFonts w:ascii="Cambria" w:eastAsia="Times New Roman" w:hAnsi="Cambria" w:cs="Times New Roman"/>
      <w:i/>
      <w:iCs/>
      <w:color w:val="213F42"/>
      <w:sz w:val="24"/>
      <w:szCs w:val="24"/>
    </w:rPr>
  </w:style>
  <w:style w:type="character" w:styleId="lev">
    <w:name w:val="Strong"/>
    <w:uiPriority w:val="22"/>
    <w:qFormat/>
    <w:rsid w:val="00D7260E"/>
    <w:rPr>
      <w:b/>
      <w:bCs/>
      <w:spacing w:val="0"/>
    </w:rPr>
  </w:style>
  <w:style w:type="character" w:styleId="Accentuation">
    <w:name w:val="Emphasis"/>
    <w:uiPriority w:val="20"/>
    <w:qFormat/>
    <w:rsid w:val="00D7260E"/>
    <w:rPr>
      <w:rFonts w:ascii="Cambria" w:eastAsia="Times New Roman" w:hAnsi="Cambria" w:cs="Times New Roman"/>
      <w:b/>
      <w:bCs/>
      <w:i/>
      <w:iCs/>
      <w:color w:val="438086"/>
      <w:bdr w:val="single" w:sz="18" w:space="0" w:color="D5E8EA"/>
      <w:shd w:val="clear" w:color="auto" w:fill="D5E8EA"/>
    </w:rPr>
  </w:style>
  <w:style w:type="paragraph" w:customStyle="1" w:styleId="Grillemoyenne21">
    <w:name w:val="Grille moyenne 21"/>
    <w:basedOn w:val="Normal"/>
    <w:link w:val="Grillemoyenne2Car"/>
    <w:uiPriority w:val="1"/>
    <w:qFormat/>
    <w:rsid w:val="00D7260E"/>
  </w:style>
  <w:style w:type="character" w:customStyle="1" w:styleId="Grillemoyenne2Car">
    <w:name w:val="Grille moyenne 2 Car"/>
    <w:link w:val="Grillemoyenne21"/>
    <w:uiPriority w:val="1"/>
    <w:rsid w:val="00D7260E"/>
    <w:rPr>
      <w:i/>
      <w:iCs/>
      <w:sz w:val="20"/>
      <w:szCs w:val="20"/>
    </w:rPr>
  </w:style>
  <w:style w:type="paragraph" w:customStyle="1" w:styleId="Listecouleur-Accent11">
    <w:name w:val="Liste couleur - Accent 11"/>
    <w:basedOn w:val="Normal"/>
    <w:uiPriority w:val="34"/>
    <w:qFormat/>
    <w:rsid w:val="00D7260E"/>
    <w:pPr>
      <w:ind w:left="720"/>
      <w:contextualSpacing/>
    </w:pPr>
  </w:style>
  <w:style w:type="paragraph" w:customStyle="1" w:styleId="Grillecouleur-Accent11">
    <w:name w:val="Grille couleur - Accent 11"/>
    <w:basedOn w:val="Normal"/>
    <w:next w:val="Normal"/>
    <w:link w:val="Grillecouleur-Accent1Car"/>
    <w:uiPriority w:val="29"/>
    <w:qFormat/>
    <w:rsid w:val="00D7260E"/>
    <w:rPr>
      <w:iCs w:val="0"/>
      <w:color w:val="325F64"/>
    </w:rPr>
  </w:style>
  <w:style w:type="character" w:customStyle="1" w:styleId="Grillecouleur-Accent1Car">
    <w:name w:val="Grille couleur - Accent 1 Car"/>
    <w:link w:val="Grillecouleur-Accent11"/>
    <w:uiPriority w:val="29"/>
    <w:rsid w:val="00D7260E"/>
    <w:rPr>
      <w:color w:val="325F64"/>
      <w:sz w:val="20"/>
      <w:szCs w:val="20"/>
    </w:rPr>
  </w:style>
  <w:style w:type="paragraph" w:customStyle="1" w:styleId="Trameclaire-Accent21">
    <w:name w:val="Trame claire - Accent 21"/>
    <w:basedOn w:val="Normal"/>
    <w:next w:val="Normal"/>
    <w:link w:val="Trameclaire-Accent2Car"/>
    <w:uiPriority w:val="30"/>
    <w:qFormat/>
    <w:rsid w:val="00D7260E"/>
    <w:pPr>
      <w:pBdr>
        <w:top w:val="dotted" w:sz="8" w:space="10" w:color="438086"/>
        <w:bottom w:val="dotted" w:sz="8" w:space="10" w:color="438086"/>
      </w:pBdr>
      <w:spacing w:line="300" w:lineRule="auto"/>
      <w:ind w:left="2160" w:right="2160"/>
      <w:jc w:val="center"/>
    </w:pPr>
    <w:rPr>
      <w:rFonts w:ascii="Cambria" w:hAnsi="Cambria"/>
      <w:b/>
      <w:bCs/>
      <w:color w:val="438086"/>
    </w:rPr>
  </w:style>
  <w:style w:type="character" w:customStyle="1" w:styleId="Trameclaire-Accent2Car">
    <w:name w:val="Trame claire - Accent 2 Car"/>
    <w:link w:val="Trameclaire-Accent21"/>
    <w:uiPriority w:val="30"/>
    <w:rsid w:val="00D7260E"/>
    <w:rPr>
      <w:rFonts w:ascii="Cambria" w:eastAsia="Times New Roman" w:hAnsi="Cambria" w:cs="Times New Roman"/>
      <w:b/>
      <w:bCs/>
      <w:i/>
      <w:iCs/>
      <w:color w:val="438086"/>
      <w:sz w:val="20"/>
      <w:szCs w:val="20"/>
    </w:rPr>
  </w:style>
  <w:style w:type="character" w:customStyle="1" w:styleId="Tableausimple31">
    <w:name w:val="Tableau simple 31"/>
    <w:uiPriority w:val="19"/>
    <w:qFormat/>
    <w:rsid w:val="00D7260E"/>
    <w:rPr>
      <w:rFonts w:ascii="Cambria" w:eastAsia="Times New Roman" w:hAnsi="Cambria" w:cs="Times New Roman"/>
      <w:i/>
      <w:iCs/>
      <w:color w:val="438086"/>
    </w:rPr>
  </w:style>
  <w:style w:type="character" w:customStyle="1" w:styleId="Tableausimple41">
    <w:name w:val="Tableau simple 41"/>
    <w:uiPriority w:val="21"/>
    <w:qFormat/>
    <w:rsid w:val="00D7260E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438086"/>
      <w:shd w:val="clear" w:color="auto" w:fill="438086"/>
      <w:vertAlign w:val="baseline"/>
    </w:rPr>
  </w:style>
  <w:style w:type="character" w:customStyle="1" w:styleId="Tableausimple51">
    <w:name w:val="Tableau simple 51"/>
    <w:uiPriority w:val="31"/>
    <w:qFormat/>
    <w:rsid w:val="00D7260E"/>
    <w:rPr>
      <w:i/>
      <w:iCs/>
      <w:smallCaps/>
      <w:color w:val="438086"/>
      <w:u w:color="438086"/>
    </w:rPr>
  </w:style>
  <w:style w:type="character" w:customStyle="1" w:styleId="Grilledetableauclaire1">
    <w:name w:val="Grille de tableau claire1"/>
    <w:uiPriority w:val="32"/>
    <w:qFormat/>
    <w:rsid w:val="00D7260E"/>
    <w:rPr>
      <w:b/>
      <w:bCs/>
      <w:i/>
      <w:iCs/>
      <w:smallCaps/>
      <w:color w:val="438086"/>
      <w:u w:color="438086"/>
    </w:rPr>
  </w:style>
  <w:style w:type="character" w:customStyle="1" w:styleId="TableauGrille1Clair1">
    <w:name w:val="Tableau Grille 1 Clair1"/>
    <w:uiPriority w:val="33"/>
    <w:qFormat/>
    <w:rsid w:val="00D7260E"/>
    <w:rPr>
      <w:rFonts w:ascii="Cambria" w:eastAsia="Times New Roman" w:hAnsi="Cambria" w:cs="Times New Roman"/>
      <w:b/>
      <w:bCs/>
      <w:i/>
      <w:iCs/>
      <w:smallCaps/>
      <w:color w:val="325F64"/>
      <w:u w:val="single"/>
    </w:rPr>
  </w:style>
  <w:style w:type="paragraph" w:customStyle="1" w:styleId="TableauGrille31">
    <w:name w:val="Tableau Grille 31"/>
    <w:basedOn w:val="Titre1"/>
    <w:next w:val="Normal"/>
    <w:uiPriority w:val="39"/>
    <w:semiHidden/>
    <w:unhideWhenUsed/>
    <w:qFormat/>
    <w:rsid w:val="00D7260E"/>
    <w:pPr>
      <w:outlineLvl w:val="9"/>
    </w:pPr>
  </w:style>
  <w:style w:type="character" w:styleId="Lienhypertextesuivivisit">
    <w:name w:val="FollowedHyperlink"/>
    <w:basedOn w:val="Policepardfaut"/>
    <w:uiPriority w:val="99"/>
    <w:semiHidden/>
    <w:unhideWhenUsed/>
    <w:rsid w:val="00AE42A4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72"/>
    <w:qFormat/>
    <w:rsid w:val="00723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7.svg"/><Relationship Id="rId18" Type="http://schemas.openxmlformats.org/officeDocument/2006/relationships/image" Target="media/image12.sv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svg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11" Type="http://schemas.openxmlformats.org/officeDocument/2006/relationships/image" Target="media/image5.sv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sv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hyperlink" Target="mailto:vincent.poupet@gmail.com" TargetMode="External"/><Relationship Id="rId14" Type="http://schemas.openxmlformats.org/officeDocument/2006/relationships/image" Target="media/image8.png"/><Relationship Id="rId22" Type="http://schemas.openxmlformats.org/officeDocument/2006/relationships/image" Target="media/image16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24331-D7DE-B546-9F60-37E895AFF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902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5855</CharactersWithSpaces>
  <SharedDoc>false</SharedDoc>
  <HLinks>
    <vt:vector size="12" baseType="variant">
      <vt:variant>
        <vt:i4>81</vt:i4>
      </vt:variant>
      <vt:variant>
        <vt:i4>3</vt:i4>
      </vt:variant>
      <vt:variant>
        <vt:i4>0</vt:i4>
      </vt:variant>
      <vt:variant>
        <vt:i4>5</vt:i4>
      </vt:variant>
      <vt:variant>
        <vt:lpwstr>http://vincentpoupet.fr/</vt:lpwstr>
      </vt:variant>
      <vt:variant>
        <vt:lpwstr/>
      </vt:variant>
      <vt:variant>
        <vt:i4>917602</vt:i4>
      </vt:variant>
      <vt:variant>
        <vt:i4>0</vt:i4>
      </vt:variant>
      <vt:variant>
        <vt:i4>0</vt:i4>
      </vt:variant>
      <vt:variant>
        <vt:i4>5</vt:i4>
      </vt:variant>
      <vt:variant>
        <vt:lpwstr>mailto:vincent.poupet@gmail.com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</dc:creator>
  <cp:keywords/>
  <cp:lastModifiedBy>Vincent Poupet</cp:lastModifiedBy>
  <cp:revision>47</cp:revision>
  <cp:lastPrinted>2021-05-20T16:28:00Z</cp:lastPrinted>
  <dcterms:created xsi:type="dcterms:W3CDTF">2021-05-20T07:56:00Z</dcterms:created>
  <dcterms:modified xsi:type="dcterms:W3CDTF">2023-02-02T10:20:00Z</dcterms:modified>
</cp:coreProperties>
</file>